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Calibri" w:cs="Calibri" w:eastAsia="Calibri" w:hAnsi="Calibri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Fonts w:ascii="Arial Black" w:cs="Arial Black" w:eastAsia="Arial Black" w:hAnsi="Arial Black"/>
          <w:color w:val="212550"/>
          <w:sz w:val="24"/>
          <w:szCs w:val="24"/>
          <w:rtl w:val="0"/>
        </w:rPr>
        <w:t xml:space="preserve">MODULE CONTENT</w:t>
      </w:r>
    </w:p>
    <w:p w:rsidR="00000000" w:rsidDel="00000000" w:rsidP="00000000" w:rsidRDefault="00000000" w:rsidRPr="00000000" w14:paraId="00000006">
      <w:pPr>
        <w:spacing w:line="240" w:lineRule="auto"/>
        <w:rPr>
          <w:rFonts w:ascii="Calibri" w:cs="Calibri" w:eastAsia="Calibri" w:hAnsi="Calibri"/>
          <w:color w:val="21255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8"/>
        <w:gridCol w:w="7776"/>
        <w:tblGridChange w:id="0">
          <w:tblGrid>
            <w:gridCol w:w="2448"/>
            <w:gridCol w:w="77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Unit of Competency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DIAGNOSE AND OVERHAUL MANUAL TRANSMISSION/TRANSAXLE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Module Title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DIAGNOSING AND OVERHAULING MANUAL TRANSMISSION/TRANSAXLE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8" w:hRule="atLeast"/>
          <w:tblHeader w:val="0"/>
        </w:trPr>
        <w:tc>
          <w:tcPr/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Module Descriptor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This unit identifies the competence required to diagnose, overhaul and assemble the manual transmission/transaxle. Overhaul includes knowledge, skills and attitude in disassembly and replacement of components of manual transmission/transaxle.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Nominal Duration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hours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ind w:left="720" w:firstLine="0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Summary of the Learning Outcomes: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ind w:left="144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Upon completion of this module the student must be able to: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LO1.</w:t>
            </w: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 Prepare to diagnose and overhaul manual transmission/ transaxle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LO2.  Diagnose manual transmission/ transaxle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LO3.  Disassemble and evaluate manual transmission/ transaxle and components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LO4.  Complete work  processes</w:t>
            </w:r>
          </w:p>
        </w:tc>
      </w:tr>
    </w:tbl>
    <w:p w:rsidR="00000000" w:rsidDel="00000000" w:rsidP="00000000" w:rsidRDefault="00000000" w:rsidRPr="00000000" w14:paraId="0000001C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EXPERIENCES</w:t>
      </w:r>
    </w:p>
    <w:p w:rsidR="00000000" w:rsidDel="00000000" w:rsidP="00000000" w:rsidRDefault="00000000" w:rsidRPr="00000000" w14:paraId="0000002D">
      <w:pPr>
        <w:spacing w:line="240" w:lineRule="auto"/>
        <w:jc w:val="center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OUTCOMES NO. 4       </w:t>
      </w:r>
    </w:p>
    <w:p w:rsidR="00000000" w:rsidDel="00000000" w:rsidP="00000000" w:rsidRDefault="00000000" w:rsidRPr="00000000" w14:paraId="0000002F">
      <w:pPr>
        <w:spacing w:line="240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             COMPLETE WORK</w:t>
      </w:r>
    </w:p>
    <w:p w:rsidR="00000000" w:rsidDel="00000000" w:rsidP="00000000" w:rsidRDefault="00000000" w:rsidRPr="00000000" w14:paraId="00000031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84"/>
        <w:gridCol w:w="5076"/>
        <w:tblGridChange w:id="0">
          <w:tblGrid>
            <w:gridCol w:w="5184"/>
            <w:gridCol w:w="50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  <w:rtl w:val="0"/>
              </w:rPr>
              <w:t xml:space="preserve">Learning Activities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  <w:rtl w:val="0"/>
              </w:rPr>
              <w:t xml:space="preserve">Special Instructions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Read Information Sheet 3.1-1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  <w:color w:val="21255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If you have some problem with the content of the information sheet don’t hesitate to approach your Trainer.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If you feel that you are now knowledgeable on the content of the information sheet, you can now answer the self-check provided in the module.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Answer Self-Check 3.1-1 on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Try to answer the Self-check without looking at the Answer Key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Compare your answer to Answer Key 3.1-1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Observe Trainer’s demonstration on Task Sheet 3.1-1   on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Listen carefully and attentively so that you may be able to perform a task correctly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Ask questions if are in doubt for clarification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Perform the Task Sheet 3.1-1 on Complete work 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Remember the step-by-step procedure the Complete work  processes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Evaluate the performance using the Performance Criteria Checklist  3.1-1</w:t>
            </w:r>
          </w:p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Repeat the task in case fail to meet the criteria</w:t>
            </w:r>
          </w:p>
        </w:tc>
      </w:tr>
    </w:tbl>
    <w:p w:rsidR="00000000" w:rsidDel="00000000" w:rsidP="00000000" w:rsidRDefault="00000000" w:rsidRPr="00000000" w14:paraId="0000004D">
      <w:pPr>
        <w:spacing w:line="240" w:lineRule="auto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mbria" w:cs="Cambria" w:eastAsia="Cambria" w:hAnsi="Cambria"/>
          <w:color w:val="21255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mbria" w:cs="Cambria" w:eastAsia="Cambria" w:hAnsi="Cambria"/>
          <w:color w:val="21255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rFonts w:ascii="Cambria" w:cs="Cambria" w:eastAsia="Cambria" w:hAnsi="Cambria"/>
          <w:color w:val="21255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ind w:left="1440" w:firstLine="0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both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both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INFORMATION SHEET 1.1-1</w:t>
      </w:r>
    </w:p>
    <w:p w:rsidR="00000000" w:rsidDel="00000000" w:rsidP="00000000" w:rsidRDefault="00000000" w:rsidRPr="00000000" w14:paraId="00000063">
      <w:pPr>
        <w:spacing w:line="240" w:lineRule="auto"/>
        <w:jc w:val="center"/>
        <w:rPr>
          <w:rFonts w:ascii="Cambria" w:cs="Cambria" w:eastAsia="Cambria" w:hAnsi="Cambria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   COMPLETE WORK</w:t>
      </w:r>
    </w:p>
    <w:p w:rsidR="00000000" w:rsidDel="00000000" w:rsidP="00000000" w:rsidRDefault="00000000" w:rsidRPr="00000000" w14:paraId="00000065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360" w:lineRule="auto"/>
        <w:jc w:val="both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Objectives:</w:t>
      </w:r>
    </w:p>
    <w:p w:rsidR="00000000" w:rsidDel="00000000" w:rsidP="00000000" w:rsidRDefault="00000000" w:rsidRPr="00000000" w14:paraId="00000069">
      <w:pPr>
        <w:spacing w:line="360" w:lineRule="auto"/>
        <w:ind w:left="360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After reading this </w:t>
      </w: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Information Sheet</w:t>
      </w: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, you must be able to:</w:t>
      </w:r>
    </w:p>
    <w:p w:rsidR="00000000" w:rsidDel="00000000" w:rsidP="00000000" w:rsidRDefault="00000000" w:rsidRPr="00000000" w14:paraId="0000006A">
      <w:pPr>
        <w:spacing w:line="360" w:lineRule="auto"/>
        <w:ind w:left="360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Made final inspection.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Turned-over vehicle.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Restored work area.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Managed wastes.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Checked and stored tools and equipment.</w:t>
      </w:r>
    </w:p>
    <w:p w:rsidR="00000000" w:rsidDel="00000000" w:rsidP="00000000" w:rsidRDefault="00000000" w:rsidRPr="00000000" w14:paraId="00000070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Accomplished workplace documents.</w:t>
      </w:r>
    </w:p>
    <w:p w:rsidR="00000000" w:rsidDel="00000000" w:rsidP="00000000" w:rsidRDefault="00000000" w:rsidRPr="00000000" w14:paraId="00000071">
      <w:pPr>
        <w:spacing w:line="240" w:lineRule="auto"/>
        <w:ind w:left="1800" w:right="644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ind w:left="1800" w:right="644" w:firstLine="0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ind w:left="1800" w:right="644" w:firstLine="0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CLUTCH SYSTEM</w:t>
      </w:r>
    </w:p>
    <w:p w:rsidR="00000000" w:rsidDel="00000000" w:rsidP="00000000" w:rsidRDefault="00000000" w:rsidRPr="00000000" w14:paraId="00000075">
      <w:pPr>
        <w:spacing w:line="276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hd w:fill="ffffff" w:val="clear"/>
        <w:spacing w:after="180" w:before="180" w:line="276" w:lineRule="auto"/>
        <w:rPr>
          <w:rFonts w:ascii="Cambria" w:cs="Cambria" w:eastAsia="Cambria" w:hAnsi="Cambria"/>
          <w:b w:val="1"/>
          <w:color w:val="202124"/>
          <w:sz w:val="26"/>
          <w:szCs w:val="26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6"/>
          <w:szCs w:val="26"/>
          <w:rtl w:val="0"/>
        </w:rPr>
        <w:t xml:space="preserve">Diagnostics/Findings</w:t>
      </w:r>
    </w:p>
    <w:p w:rsidR="00000000" w:rsidDel="00000000" w:rsidP="00000000" w:rsidRDefault="00000000" w:rsidRPr="00000000" w14:paraId="00000077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4"/>
          <w:szCs w:val="24"/>
          <w:rtl w:val="0"/>
        </w:rPr>
        <w:t xml:space="preserve">Vibration</w:t>
      </w:r>
    </w:p>
    <w:p w:rsidR="00000000" w:rsidDel="00000000" w:rsidP="00000000" w:rsidRDefault="00000000" w:rsidRPr="00000000" w14:paraId="0000007A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Low gear shudders at full drive or full coast under light load conditions.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phasing </w:t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Loose outside diameter fit on slip yoke spline </w:t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Cross assembly loose </w:t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4. Driveshaft out of balance or bent 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5. Worn cross assembly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Reassemble with correct phasing. </w:t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Change slip yoke and spline plug. </w:t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Inspect cross assembly for looseness; tighten to specification. Replace if necessary. </w:t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4. Rebalance/replace. </w:t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5. Replace cross assembly.</w:t>
            </w:r>
          </w:p>
        </w:tc>
      </w:tr>
    </w:tbl>
    <w:p w:rsidR="00000000" w:rsidDel="00000000" w:rsidP="00000000" w:rsidRDefault="00000000" w:rsidRPr="00000000" w14:paraId="00000092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rPr>
          <w:rFonts w:ascii="Cambria" w:cs="Cambria" w:eastAsia="Cambria" w:hAnsi="Cambria"/>
          <w:b w:val="1"/>
          <w:color w:val="202124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8"/>
          <w:szCs w:val="28"/>
          <w:rtl w:val="0"/>
        </w:rPr>
        <w:t xml:space="preserve">Premature Wear</w:t>
      </w:r>
    </w:p>
    <w:p w:rsidR="00000000" w:rsidDel="00000000" w:rsidP="00000000" w:rsidRDefault="00000000" w:rsidRPr="00000000" w14:paraId="00000096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Low mileage cross assembly wear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End yoke cross hole misalignment </w:t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Improper lubrication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Use alignment bar to check for end yoke cross hole misalignment. Replace end yoke if misaligned. </w:t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Lubricate according to specifications (applies only to drivelines with greas able cross assemblies).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Repeat cross assembly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Excessive continuous running load </w:t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Continuous operation at high angle high speed. </w:t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Worn or damaged seals.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with higher capacity universal joint and driveshaft. </w:t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with higher capacity universal joint and driveshaft. Check universal joint operating angles. Reduce angles if necessary. </w:t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Replace cross assembly kit.</w:t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Slip Yoke Spline Wear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Seizure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lubrication </w:t>
            </w:r>
          </w:p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Worn or damaged part </w:t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Contamination</w:t>
            </w: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Lubricate slip yoke spline according to specifications. Check the seal. </w:t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spline components. </w:t>
            </w:r>
          </w:p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Lubricate slip yoke spline according to specifications. Check the seal.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Galling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Worn or damaged part </w:t>
            </w:r>
          </w:p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Contamination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spline components. </w:t>
            </w:r>
          </w:p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Lubricate slip yoke spline according to specifications. Check the seal.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Outside diameter wear at extremities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lubrication </w:t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Excessively loose outside diameter fi 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Lubricate slip yoke spline according to specifications. Check the seal. </w:t>
            </w:r>
          </w:p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spline components.</w:t>
            </w:r>
          </w:p>
        </w:tc>
      </w:tr>
    </w:tbl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rFonts w:ascii="Cambria" w:cs="Cambria" w:eastAsia="Cambria" w:hAnsi="Cambria"/>
          <w:b w:val="1"/>
          <w:color w:val="202124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8"/>
          <w:szCs w:val="28"/>
          <w:rtl w:val="0"/>
        </w:rPr>
        <w:t xml:space="preserve">Shaft and/or Tube</w:t>
      </w:r>
    </w:p>
    <w:p w:rsidR="00000000" w:rsidDel="00000000" w:rsidP="00000000" w:rsidRDefault="00000000" w:rsidRPr="00000000" w14:paraId="000000D3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Shaft support bearing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Improper lubrication of bearings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Replace center bearing.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Shaft support rubber insulator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Shaft support bearing misaligned; interfered with slinger.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Realign mounting bracket to frame crossmember to eliminate interference with slinger.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Tube circle weld fracture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Balance weight located in the apex of the weld yoke lug area. </w:t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Balance weight too close to circle weld. </w:t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Improper circle weld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tubing and rebalance </w:t>
            </w:r>
          </w:p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tubing and rebalance </w:t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Replace tubing and rebalance</w:t>
            </w:r>
          </w:p>
        </w:tc>
      </w:tr>
    </w:tbl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spacing w:after="12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>
          <w:rFonts w:ascii="Cambria" w:cs="Cambria" w:eastAsia="Cambria" w:hAnsi="Cambria"/>
          <w:b w:val="1"/>
          <w:color w:val="20212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Bookman Old Style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