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2">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3">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04">
      <w:pPr>
        <w:spacing w:line="276" w:lineRule="auto"/>
        <w:jc w:val="center"/>
        <w:rPr>
          <w:rFonts w:ascii="Arial Black" w:cs="Arial Black" w:eastAsia="Arial Black" w:hAnsi="Arial Black"/>
          <w:color w:val="212550"/>
          <w:sz w:val="24"/>
          <w:szCs w:val="24"/>
        </w:rPr>
      </w:pPr>
      <w:r w:rsidDel="00000000" w:rsidR="00000000" w:rsidRPr="00000000">
        <w:rPr>
          <w:rFonts w:ascii="Arial Black" w:cs="Arial Black" w:eastAsia="Arial Black" w:hAnsi="Arial Black"/>
          <w:color w:val="212550"/>
          <w:sz w:val="24"/>
          <w:szCs w:val="24"/>
          <w:rtl w:val="0"/>
        </w:rPr>
        <w:t xml:space="preserve">MODULE CONTENT</w:t>
      </w:r>
    </w:p>
    <w:p w:rsidR="00000000" w:rsidDel="00000000" w:rsidP="00000000" w:rsidRDefault="00000000" w:rsidRPr="00000000" w14:paraId="00000005">
      <w:pPr>
        <w:spacing w:line="240" w:lineRule="auto"/>
        <w:rPr>
          <w:rFonts w:ascii="Calibri" w:cs="Calibri" w:eastAsia="Calibri" w:hAnsi="Calibri"/>
          <w:color w:val="212550"/>
        </w:rPr>
      </w:pPr>
      <w:r w:rsidDel="00000000" w:rsidR="00000000" w:rsidRPr="00000000">
        <w:rPr>
          <w:rtl w:val="0"/>
        </w:rPr>
      </w:r>
    </w:p>
    <w:tbl>
      <w:tblPr>
        <w:tblStyle w:val="Table1"/>
        <w:tblW w:w="10224.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448"/>
        <w:gridCol w:w="7776"/>
        <w:tblGridChange w:id="0">
          <w:tblGrid>
            <w:gridCol w:w="2448"/>
            <w:gridCol w:w="7776"/>
          </w:tblGrid>
        </w:tblGridChange>
      </w:tblGrid>
      <w:tr>
        <w:trPr>
          <w:cantSplit w:val="0"/>
          <w:trHeight w:val="576" w:hRule="atLeast"/>
          <w:tblHeader w:val="0"/>
        </w:trPr>
        <w:tc>
          <w:tcPr>
            <w:vAlign w:val="center"/>
          </w:tcPr>
          <w:p w:rsidR="00000000" w:rsidDel="00000000" w:rsidP="00000000" w:rsidRDefault="00000000" w:rsidRPr="00000000" w14:paraId="00000006">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Unit of Competency</w:t>
            </w:r>
          </w:p>
        </w:tc>
        <w:tc>
          <w:tcPr>
            <w:vAlign w:val="center"/>
          </w:tcPr>
          <w:p w:rsidR="00000000" w:rsidDel="00000000" w:rsidP="00000000" w:rsidRDefault="00000000" w:rsidRPr="00000000" w14:paraId="00000007">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DIAGNOSE AND REPAIR SUSPENSION SYSTEM</w:t>
            </w:r>
          </w:p>
        </w:tc>
      </w:tr>
      <w:tr>
        <w:trPr>
          <w:cantSplit w:val="0"/>
          <w:trHeight w:val="576" w:hRule="atLeast"/>
          <w:tblHeader w:val="0"/>
        </w:trPr>
        <w:tc>
          <w:tcPr>
            <w:vAlign w:val="center"/>
          </w:tcPr>
          <w:p w:rsidR="00000000" w:rsidDel="00000000" w:rsidP="00000000" w:rsidRDefault="00000000" w:rsidRPr="00000000" w14:paraId="00000008">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Title</w:t>
            </w:r>
          </w:p>
        </w:tc>
        <w:tc>
          <w:tcPr>
            <w:vAlign w:val="center"/>
          </w:tcPr>
          <w:p w:rsidR="00000000" w:rsidDel="00000000" w:rsidP="00000000" w:rsidRDefault="00000000" w:rsidRPr="00000000" w14:paraId="00000009">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DIAGNOSING AND REPAIR SUSPENSION SYSTEM</w:t>
            </w:r>
          </w:p>
        </w:tc>
      </w:tr>
      <w:tr>
        <w:trPr>
          <w:cantSplit w:val="0"/>
          <w:trHeight w:val="1008" w:hRule="atLeast"/>
          <w:tblHeader w:val="0"/>
        </w:trPr>
        <w:tc>
          <w:tcPr/>
          <w:p w:rsidR="00000000" w:rsidDel="00000000" w:rsidP="00000000" w:rsidRDefault="00000000" w:rsidRPr="00000000" w14:paraId="0000000A">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0B">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Module Descriptor</w:t>
            </w:r>
          </w:p>
        </w:tc>
        <w:tc>
          <w:tcPr>
            <w:vAlign w:val="center"/>
          </w:tcPr>
          <w:p w:rsidR="00000000" w:rsidDel="00000000" w:rsidP="00000000" w:rsidRDefault="00000000" w:rsidRPr="00000000" w14:paraId="0000000C">
            <w:pPr>
              <w:spacing w:line="276"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This unit identifies the competencies required to diagnose and repair the suspension system.</w:t>
            </w:r>
          </w:p>
        </w:tc>
      </w:tr>
      <w:tr>
        <w:trPr>
          <w:cantSplit w:val="0"/>
          <w:trHeight w:val="576" w:hRule="atLeast"/>
          <w:tblHeader w:val="0"/>
        </w:trPr>
        <w:tc>
          <w:tcPr>
            <w:vAlign w:val="center"/>
          </w:tcPr>
          <w:p w:rsidR="00000000" w:rsidDel="00000000" w:rsidP="00000000" w:rsidRDefault="00000000" w:rsidRPr="00000000" w14:paraId="0000000D">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Nominal Duration</w:t>
            </w:r>
          </w:p>
        </w:tc>
        <w:tc>
          <w:tcPr>
            <w:vAlign w:val="center"/>
          </w:tcPr>
          <w:p w:rsidR="00000000" w:rsidDel="00000000" w:rsidP="00000000" w:rsidRDefault="00000000" w:rsidRPr="00000000" w14:paraId="0000000E">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hours</w:t>
            </w:r>
          </w:p>
        </w:tc>
      </w:tr>
      <w:tr>
        <w:trPr>
          <w:cantSplit w:val="0"/>
          <w:trHeight w:val="432" w:hRule="atLeast"/>
          <w:tblHeader w:val="0"/>
        </w:trPr>
        <w:tc>
          <w:tcPr>
            <w:gridSpan w:val="2"/>
            <w:vAlign w:val="center"/>
          </w:tcPr>
          <w:p w:rsidR="00000000" w:rsidDel="00000000" w:rsidP="00000000" w:rsidRDefault="00000000" w:rsidRPr="00000000" w14:paraId="0000000F">
            <w:pPr>
              <w:spacing w:line="240" w:lineRule="auto"/>
              <w:ind w:left="720" w:firstLine="0"/>
              <w:rPr>
                <w:rFonts w:ascii="Cambria" w:cs="Cambria" w:eastAsia="Cambria" w:hAnsi="Cambria"/>
                <w:b w:val="1"/>
                <w:color w:val="212550"/>
              </w:rPr>
            </w:pPr>
            <w:r w:rsidDel="00000000" w:rsidR="00000000" w:rsidRPr="00000000">
              <w:rPr>
                <w:rFonts w:ascii="Cambria" w:cs="Cambria" w:eastAsia="Cambria" w:hAnsi="Cambria"/>
                <w:color w:val="212550"/>
                <w:rtl w:val="0"/>
              </w:rPr>
              <w:t xml:space="preserve">Summary of the Learning Outcomes:</w:t>
            </w:r>
            <w:r w:rsidDel="00000000" w:rsidR="00000000" w:rsidRPr="00000000">
              <w:rPr>
                <w:rtl w:val="0"/>
              </w:rPr>
            </w:r>
          </w:p>
        </w:tc>
      </w:tr>
      <w:tr>
        <w:trPr>
          <w:cantSplit w:val="0"/>
          <w:trHeight w:val="432" w:hRule="atLeast"/>
          <w:tblHeader w:val="0"/>
        </w:trPr>
        <w:tc>
          <w:tcPr>
            <w:gridSpan w:val="2"/>
            <w:vAlign w:val="center"/>
          </w:tcPr>
          <w:p w:rsidR="00000000" w:rsidDel="00000000" w:rsidP="00000000" w:rsidRDefault="00000000" w:rsidRPr="00000000" w14:paraId="00000011">
            <w:pPr>
              <w:spacing w:line="240" w:lineRule="auto"/>
              <w:ind w:left="144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Upon completion of this module the student must be able to: </w:t>
            </w:r>
          </w:p>
        </w:tc>
      </w:tr>
      <w:tr>
        <w:trPr>
          <w:cantSplit w:val="0"/>
          <w:trHeight w:val="576" w:hRule="atLeast"/>
          <w:tblHeader w:val="0"/>
        </w:trPr>
        <w:tc>
          <w:tcPr>
            <w:gridSpan w:val="2"/>
            <w:vAlign w:val="center"/>
          </w:tcPr>
          <w:p w:rsidR="00000000" w:rsidDel="00000000" w:rsidP="00000000" w:rsidRDefault="00000000" w:rsidRPr="00000000" w14:paraId="00000013">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LO1.</w:t>
            </w:r>
            <w:r w:rsidDel="00000000" w:rsidR="00000000" w:rsidRPr="00000000">
              <w:rPr>
                <w:rFonts w:ascii="Cambria" w:cs="Cambria" w:eastAsia="Cambria" w:hAnsi="Cambria"/>
                <w:color w:val="212550"/>
                <w:sz w:val="24"/>
                <w:szCs w:val="24"/>
                <w:rtl w:val="0"/>
              </w:rPr>
              <w:t xml:space="preserve">  </w:t>
            </w:r>
            <w:r w:rsidDel="00000000" w:rsidR="00000000" w:rsidRPr="00000000">
              <w:rPr>
                <w:rFonts w:ascii="Cambria" w:cs="Cambria" w:eastAsia="Cambria" w:hAnsi="Cambria"/>
                <w:color w:val="212550"/>
                <w:rtl w:val="0"/>
              </w:rPr>
              <w:t xml:space="preserve"> Prepare to diagnose and repair suspension system</w:t>
            </w:r>
          </w:p>
        </w:tc>
      </w:tr>
      <w:tr>
        <w:trPr>
          <w:cantSplit w:val="0"/>
          <w:trHeight w:val="576" w:hRule="atLeast"/>
          <w:tblHeader w:val="0"/>
        </w:trPr>
        <w:tc>
          <w:tcPr>
            <w:gridSpan w:val="2"/>
            <w:vAlign w:val="center"/>
          </w:tcPr>
          <w:p w:rsidR="00000000" w:rsidDel="00000000" w:rsidP="00000000" w:rsidRDefault="00000000" w:rsidRPr="00000000" w14:paraId="00000015">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LO2.  Diagnose suspension</w:t>
            </w:r>
          </w:p>
        </w:tc>
      </w:tr>
      <w:tr>
        <w:trPr>
          <w:cantSplit w:val="0"/>
          <w:trHeight w:val="576" w:hRule="atLeast"/>
          <w:tblHeader w:val="0"/>
        </w:trPr>
        <w:tc>
          <w:tcPr>
            <w:gridSpan w:val="2"/>
            <w:vAlign w:val="center"/>
          </w:tcPr>
          <w:p w:rsidR="00000000" w:rsidDel="00000000" w:rsidP="00000000" w:rsidRDefault="00000000" w:rsidRPr="00000000" w14:paraId="00000017">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LO3.  Repair suspension system</w:t>
            </w:r>
          </w:p>
        </w:tc>
      </w:tr>
      <w:tr>
        <w:trPr>
          <w:cantSplit w:val="0"/>
          <w:trHeight w:val="576" w:hRule="atLeast"/>
          <w:tblHeader w:val="0"/>
        </w:trPr>
        <w:tc>
          <w:tcPr>
            <w:gridSpan w:val="2"/>
            <w:vAlign w:val="center"/>
          </w:tcPr>
          <w:p w:rsidR="00000000" w:rsidDel="00000000" w:rsidP="00000000" w:rsidRDefault="00000000" w:rsidRPr="00000000" w14:paraId="00000019">
            <w:pPr>
              <w:spacing w:line="240" w:lineRule="auto"/>
              <w:ind w:left="720" w:firstLine="0"/>
              <w:rPr>
                <w:rFonts w:ascii="Cambria" w:cs="Cambria" w:eastAsia="Cambria" w:hAnsi="Cambria"/>
                <w:color w:val="212550"/>
              </w:rPr>
            </w:pPr>
            <w:r w:rsidDel="00000000" w:rsidR="00000000" w:rsidRPr="00000000">
              <w:rPr>
                <w:rFonts w:ascii="Cambria" w:cs="Cambria" w:eastAsia="Cambria" w:hAnsi="Cambria"/>
                <w:color w:val="212550"/>
                <w:rtl w:val="0"/>
              </w:rPr>
              <w:t xml:space="preserve">LO4.  Complete work  processes</w:t>
            </w:r>
          </w:p>
        </w:tc>
      </w:tr>
    </w:tbl>
    <w:p w:rsidR="00000000" w:rsidDel="00000000" w:rsidP="00000000" w:rsidRDefault="00000000" w:rsidRPr="00000000" w14:paraId="0000001B">
      <w:pPr>
        <w:spacing w:line="276" w:lineRule="auto"/>
        <w:jc w:val="center"/>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1C">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D">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E">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1F">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0">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1">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2">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3">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4">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5">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6">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7">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8">
      <w:pPr>
        <w:spacing w:after="120" w:line="240" w:lineRule="auto"/>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29">
      <w:pPr>
        <w:spacing w:line="240" w:lineRule="auto"/>
        <w:jc w:val="center"/>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EXPERIENCES</w:t>
      </w:r>
    </w:p>
    <w:p w:rsidR="00000000" w:rsidDel="00000000" w:rsidP="00000000" w:rsidRDefault="00000000" w:rsidRPr="00000000" w14:paraId="0000002A">
      <w:pPr>
        <w:spacing w:line="240" w:lineRule="auto"/>
        <w:jc w:val="center"/>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2B">
      <w:pPr>
        <w:spacing w:line="240" w:lineRule="auto"/>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OUTCOMES NO. 4       </w:t>
      </w:r>
    </w:p>
    <w:p w:rsidR="00000000" w:rsidDel="00000000" w:rsidP="00000000" w:rsidRDefault="00000000" w:rsidRPr="00000000" w14:paraId="0000002C">
      <w:pPr>
        <w:spacing w:line="240"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2D">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             COMPLETE WORK</w:t>
      </w:r>
    </w:p>
    <w:p w:rsidR="00000000" w:rsidDel="00000000" w:rsidP="00000000" w:rsidRDefault="00000000" w:rsidRPr="00000000" w14:paraId="0000002E">
      <w:pPr>
        <w:spacing w:line="240" w:lineRule="auto"/>
        <w:jc w:val="center"/>
        <w:rPr>
          <w:rFonts w:ascii="Cambria" w:cs="Cambria" w:eastAsia="Cambria" w:hAnsi="Cambria"/>
          <w:b w:val="1"/>
          <w:color w:val="212550"/>
          <w:sz w:val="10"/>
          <w:szCs w:val="10"/>
        </w:rPr>
      </w:pPr>
      <w:r w:rsidDel="00000000" w:rsidR="00000000" w:rsidRPr="00000000">
        <w:rPr>
          <w:rtl w:val="0"/>
        </w:rPr>
      </w:r>
    </w:p>
    <w:tbl>
      <w:tblPr>
        <w:tblStyle w:val="Table2"/>
        <w:tblW w:w="10260.0"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184"/>
        <w:gridCol w:w="5076"/>
        <w:tblGridChange w:id="0">
          <w:tblGrid>
            <w:gridCol w:w="5184"/>
            <w:gridCol w:w="5076"/>
          </w:tblGrid>
        </w:tblGridChange>
      </w:tblGrid>
      <w:tr>
        <w:trPr>
          <w:cantSplit w:val="0"/>
          <w:trHeight w:val="576" w:hRule="atLeast"/>
          <w:tblHeader w:val="0"/>
        </w:trPr>
        <w:tc>
          <w:tcPr>
            <w:vAlign w:val="center"/>
          </w:tcPr>
          <w:p w:rsidR="00000000" w:rsidDel="00000000" w:rsidP="00000000" w:rsidRDefault="00000000" w:rsidRPr="00000000" w14:paraId="0000002F">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Learning Activities</w:t>
            </w:r>
          </w:p>
        </w:tc>
        <w:tc>
          <w:tcPr>
            <w:vAlign w:val="center"/>
          </w:tcPr>
          <w:p w:rsidR="00000000" w:rsidDel="00000000" w:rsidP="00000000" w:rsidRDefault="00000000" w:rsidRPr="00000000" w14:paraId="00000030">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Special Instructions</w:t>
            </w:r>
          </w:p>
        </w:tc>
      </w:tr>
      <w:tr>
        <w:trPr>
          <w:cantSplit w:val="0"/>
          <w:trHeight w:val="432" w:hRule="atLeast"/>
          <w:tblHeader w:val="0"/>
        </w:trPr>
        <w:tc>
          <w:tcPr/>
          <w:p w:rsidR="00000000" w:rsidDel="00000000" w:rsidP="00000000" w:rsidRDefault="00000000" w:rsidRPr="00000000" w14:paraId="00000031">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32">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Read Information Sheet 3.1-1 Complete work  processes</w:t>
            </w:r>
          </w:p>
        </w:tc>
        <w:tc>
          <w:tcPr>
            <w:vAlign w:val="center"/>
          </w:tcPr>
          <w:p w:rsidR="00000000" w:rsidDel="00000000" w:rsidP="00000000" w:rsidRDefault="00000000" w:rsidRPr="00000000" w14:paraId="00000033">
            <w:pPr>
              <w:spacing w:line="240" w:lineRule="auto"/>
              <w:rPr>
                <w:rFonts w:ascii="Calibri" w:cs="Calibri" w:eastAsia="Calibri" w:hAnsi="Calibri"/>
                <w:color w:val="212550"/>
              </w:rPr>
            </w:pPr>
            <w:r w:rsidDel="00000000" w:rsidR="00000000" w:rsidRPr="00000000">
              <w:rPr>
                <w:rtl w:val="0"/>
              </w:rPr>
            </w:r>
          </w:p>
          <w:p w:rsidR="00000000" w:rsidDel="00000000" w:rsidP="00000000" w:rsidRDefault="00000000" w:rsidRPr="00000000" w14:paraId="00000034">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have some problem with the content of the information sheet don’t hesitate to approach your Trainer.</w:t>
            </w:r>
          </w:p>
          <w:p w:rsidR="00000000" w:rsidDel="00000000" w:rsidP="00000000" w:rsidRDefault="00000000" w:rsidRPr="00000000" w14:paraId="00000035">
            <w:pPr>
              <w:spacing w:line="240" w:lineRule="auto"/>
              <w:jc w:val="both"/>
              <w:rPr>
                <w:rFonts w:ascii="Cambria" w:cs="Cambria" w:eastAsia="Cambria" w:hAnsi="Cambria"/>
                <w:color w:val="212550"/>
                <w:sz w:val="24"/>
                <w:szCs w:val="24"/>
              </w:rPr>
            </w:pPr>
            <w:r w:rsidDel="00000000" w:rsidR="00000000" w:rsidRPr="00000000">
              <w:rPr>
                <w:rFonts w:ascii="Cambria" w:cs="Cambria" w:eastAsia="Cambria" w:hAnsi="Cambria"/>
                <w:color w:val="212550"/>
                <w:sz w:val="24"/>
                <w:szCs w:val="24"/>
                <w:rtl w:val="0"/>
              </w:rPr>
              <w:t xml:space="preserve">If you feel that you are now knowledgeable on the content of the information sheet, you can now answer the self-check provided in the module.</w:t>
            </w:r>
          </w:p>
        </w:tc>
      </w:tr>
      <w:tr>
        <w:trPr>
          <w:cantSplit w:val="0"/>
          <w:trHeight w:val="432" w:hRule="atLeast"/>
          <w:tblHeader w:val="0"/>
        </w:trPr>
        <w:tc>
          <w:tcPr/>
          <w:p w:rsidR="00000000" w:rsidDel="00000000" w:rsidP="00000000" w:rsidRDefault="00000000" w:rsidRPr="00000000" w14:paraId="00000036">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7">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Answer Self-Check 3.1-1 on Complete work  processes</w:t>
            </w:r>
          </w:p>
        </w:tc>
        <w:tc>
          <w:tcPr>
            <w:vAlign w:val="center"/>
          </w:tcPr>
          <w:p w:rsidR="00000000" w:rsidDel="00000000" w:rsidP="00000000" w:rsidRDefault="00000000" w:rsidRPr="00000000" w14:paraId="00000038">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9">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Try to answer the Self-check without looking at the Answer Key</w:t>
            </w:r>
          </w:p>
          <w:p w:rsidR="00000000" w:rsidDel="00000000" w:rsidP="00000000" w:rsidRDefault="00000000" w:rsidRPr="00000000" w14:paraId="0000003A">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Compare your answer to Answer Key 3.1-1</w:t>
            </w:r>
          </w:p>
          <w:p w:rsidR="00000000" w:rsidDel="00000000" w:rsidP="00000000" w:rsidRDefault="00000000" w:rsidRPr="00000000" w14:paraId="0000003B">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3C">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D">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Observe Trainer’s demonstration on Task Sheet 3.1-1   on Complete work  processes</w:t>
            </w:r>
          </w:p>
        </w:tc>
        <w:tc>
          <w:tcPr>
            <w:vAlign w:val="center"/>
          </w:tcPr>
          <w:p w:rsidR="00000000" w:rsidDel="00000000" w:rsidP="00000000" w:rsidRDefault="00000000" w:rsidRPr="00000000" w14:paraId="0000003E">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3F">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Listen carefully and attentively so that you may be able to perform a task correctly</w:t>
            </w:r>
          </w:p>
          <w:p w:rsidR="00000000" w:rsidDel="00000000" w:rsidP="00000000" w:rsidRDefault="00000000" w:rsidRPr="00000000" w14:paraId="00000040">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Ask questions if are in doubt for clarification</w:t>
            </w:r>
          </w:p>
          <w:p w:rsidR="00000000" w:rsidDel="00000000" w:rsidP="00000000" w:rsidRDefault="00000000" w:rsidRPr="00000000" w14:paraId="00000041">
            <w:pPr>
              <w:spacing w:line="240" w:lineRule="auto"/>
              <w:jc w:val="both"/>
              <w:rPr>
                <w:rFonts w:ascii="Cambria" w:cs="Cambria" w:eastAsia="Cambria" w:hAnsi="Cambria"/>
                <w:color w:val="212550"/>
                <w:sz w:val="10"/>
                <w:szCs w:val="10"/>
              </w:rPr>
            </w:pP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2">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3">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Perform the Task Sheet 3.1-1 on Complete work  processes</w:t>
            </w:r>
            <w:r w:rsidDel="00000000" w:rsidR="00000000" w:rsidRPr="00000000">
              <w:rPr>
                <w:rtl w:val="0"/>
              </w:rPr>
            </w:r>
          </w:p>
        </w:tc>
        <w:tc>
          <w:tcPr>
            <w:vAlign w:val="center"/>
          </w:tcPr>
          <w:p w:rsidR="00000000" w:rsidDel="00000000" w:rsidP="00000000" w:rsidRDefault="00000000" w:rsidRPr="00000000" w14:paraId="00000044">
            <w:pPr>
              <w:spacing w:line="240" w:lineRule="auto"/>
              <w:jc w:val="both"/>
              <w:rPr>
                <w:rFonts w:ascii="Cambria" w:cs="Cambria" w:eastAsia="Cambria" w:hAnsi="Cambria"/>
                <w:color w:val="212550"/>
                <w:sz w:val="10"/>
                <w:szCs w:val="10"/>
              </w:rPr>
            </w:pPr>
            <w:r w:rsidDel="00000000" w:rsidR="00000000" w:rsidRPr="00000000">
              <w:rPr>
                <w:rFonts w:ascii="Cambria" w:cs="Cambria" w:eastAsia="Cambria" w:hAnsi="Cambria"/>
                <w:color w:val="212550"/>
                <w:rtl w:val="0"/>
              </w:rPr>
              <w:t xml:space="preserve">Remember the step-by-step procedure the Complete work  processes</w:t>
            </w:r>
            <w:r w:rsidDel="00000000" w:rsidR="00000000" w:rsidRPr="00000000">
              <w:rPr>
                <w:rtl w:val="0"/>
              </w:rPr>
            </w:r>
          </w:p>
        </w:tc>
      </w:tr>
      <w:tr>
        <w:trPr>
          <w:cantSplit w:val="0"/>
          <w:trHeight w:val="432" w:hRule="atLeast"/>
          <w:tblHeader w:val="0"/>
        </w:trPr>
        <w:tc>
          <w:tcPr/>
          <w:p w:rsidR="00000000" w:rsidDel="00000000" w:rsidP="00000000" w:rsidRDefault="00000000" w:rsidRPr="00000000" w14:paraId="00000045">
            <w:pPr>
              <w:spacing w:line="240" w:lineRule="auto"/>
              <w:jc w:val="both"/>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6">
            <w:pPr>
              <w:spacing w:line="240" w:lineRule="auto"/>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Evaluate the performance using the Performance Criteria Checklist  3.1-1</w:t>
            </w:r>
          </w:p>
          <w:p w:rsidR="00000000" w:rsidDel="00000000" w:rsidP="00000000" w:rsidRDefault="00000000" w:rsidRPr="00000000" w14:paraId="00000047">
            <w:pPr>
              <w:spacing w:line="240" w:lineRule="auto"/>
              <w:jc w:val="both"/>
              <w:rPr>
                <w:rFonts w:ascii="Cambria" w:cs="Cambria" w:eastAsia="Cambria" w:hAnsi="Cambria"/>
                <w:color w:val="212550"/>
                <w:sz w:val="10"/>
                <w:szCs w:val="10"/>
              </w:rPr>
            </w:pPr>
            <w:r w:rsidDel="00000000" w:rsidR="00000000" w:rsidRPr="00000000">
              <w:rPr>
                <w:rtl w:val="0"/>
              </w:rPr>
            </w:r>
          </w:p>
        </w:tc>
        <w:tc>
          <w:tcPr/>
          <w:p w:rsidR="00000000" w:rsidDel="00000000" w:rsidP="00000000" w:rsidRDefault="00000000" w:rsidRPr="00000000" w14:paraId="00000048">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9">
            <w:pPr>
              <w:spacing w:line="240" w:lineRule="auto"/>
              <w:rPr>
                <w:rFonts w:ascii="Cambria" w:cs="Cambria" w:eastAsia="Cambria" w:hAnsi="Cambria"/>
                <w:color w:val="212550"/>
              </w:rPr>
            </w:pPr>
            <w:r w:rsidDel="00000000" w:rsidR="00000000" w:rsidRPr="00000000">
              <w:rPr>
                <w:rFonts w:ascii="Cambria" w:cs="Cambria" w:eastAsia="Cambria" w:hAnsi="Cambria"/>
                <w:color w:val="212550"/>
                <w:rtl w:val="0"/>
              </w:rPr>
              <w:t xml:space="preserve">Repeat the task in case fail to meet the criteria</w:t>
            </w:r>
          </w:p>
        </w:tc>
      </w:tr>
    </w:tbl>
    <w:p w:rsidR="00000000" w:rsidDel="00000000" w:rsidP="00000000" w:rsidRDefault="00000000" w:rsidRPr="00000000" w14:paraId="0000004A">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4B">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4C">
      <w:pPr>
        <w:spacing w:line="240" w:lineRule="auto"/>
        <w:jc w:val="center"/>
        <w:rPr>
          <w:rFonts w:ascii="Cambria" w:cs="Cambria" w:eastAsia="Cambria" w:hAnsi="Cambria"/>
          <w:color w:val="212550"/>
          <w:u w:val="single"/>
        </w:rPr>
      </w:pPr>
      <w:r w:rsidDel="00000000" w:rsidR="00000000" w:rsidRPr="00000000">
        <w:rPr>
          <w:rtl w:val="0"/>
        </w:rPr>
      </w:r>
    </w:p>
    <w:p w:rsidR="00000000" w:rsidDel="00000000" w:rsidP="00000000" w:rsidRDefault="00000000" w:rsidRPr="00000000" w14:paraId="0000004D">
      <w:pPr>
        <w:spacing w:line="240" w:lineRule="auto"/>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4E">
      <w:pPr>
        <w:spacing w:line="240" w:lineRule="auto"/>
        <w:rPr>
          <w:rFonts w:ascii="Cambria" w:cs="Cambria" w:eastAsia="Cambria" w:hAnsi="Cambria"/>
          <w:color w:val="212550"/>
          <w:sz w:val="10"/>
          <w:szCs w:val="10"/>
        </w:rPr>
      </w:pPr>
      <w:r w:rsidDel="00000000" w:rsidR="00000000" w:rsidRPr="00000000">
        <w:rPr>
          <w:rtl w:val="0"/>
        </w:rPr>
      </w:r>
    </w:p>
    <w:p w:rsidR="00000000" w:rsidDel="00000000" w:rsidP="00000000" w:rsidRDefault="00000000" w:rsidRPr="00000000" w14:paraId="0000004F">
      <w:pPr>
        <w:spacing w:line="240" w:lineRule="auto"/>
        <w:ind w:left="1440" w:firstLine="0"/>
        <w:jc w:val="both"/>
        <w:rPr>
          <w:color w:val="212550"/>
          <w:sz w:val="24"/>
          <w:szCs w:val="24"/>
        </w:rPr>
      </w:pPr>
      <w:r w:rsidDel="00000000" w:rsidR="00000000" w:rsidRPr="00000000">
        <w:rPr>
          <w:rtl w:val="0"/>
        </w:rPr>
      </w:r>
    </w:p>
    <w:p w:rsidR="00000000" w:rsidDel="00000000" w:rsidP="00000000" w:rsidRDefault="00000000" w:rsidRPr="00000000" w14:paraId="00000050">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1">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2">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3">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4">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5">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6">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7">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8">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9">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A">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B">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C">
      <w:pPr>
        <w:spacing w:line="240" w:lineRule="auto"/>
        <w:jc w:val="both"/>
        <w:rPr>
          <w:color w:val="212550"/>
          <w:sz w:val="24"/>
          <w:szCs w:val="24"/>
        </w:rPr>
      </w:pPr>
      <w:r w:rsidDel="00000000" w:rsidR="00000000" w:rsidRPr="00000000">
        <w:rPr>
          <w:rtl w:val="0"/>
        </w:rPr>
      </w:r>
    </w:p>
    <w:p w:rsidR="00000000" w:rsidDel="00000000" w:rsidP="00000000" w:rsidRDefault="00000000" w:rsidRPr="00000000" w14:paraId="0000005D">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5E">
      <w:pPr>
        <w:spacing w:line="240" w:lineRule="auto"/>
        <w:jc w:val="both"/>
        <w:rPr>
          <w:rFonts w:ascii="Arial Black" w:cs="Arial Black" w:eastAsia="Arial Black" w:hAnsi="Arial Black"/>
          <w:color w:val="212550"/>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INFORMATION SHEET 1.1-1</w:t>
      </w:r>
    </w:p>
    <w:p w:rsidR="00000000" w:rsidDel="00000000" w:rsidP="00000000" w:rsidRDefault="00000000" w:rsidRPr="00000000" w14:paraId="00000060">
      <w:pPr>
        <w:spacing w:line="240" w:lineRule="auto"/>
        <w:jc w:val="center"/>
        <w:rPr>
          <w:rFonts w:ascii="Cambria" w:cs="Cambria" w:eastAsia="Cambria" w:hAnsi="Cambria"/>
          <w:color w:val="212550"/>
          <w:sz w:val="24"/>
          <w:szCs w:val="24"/>
        </w:rPr>
      </w:pPr>
      <w:r w:rsidDel="00000000" w:rsidR="00000000" w:rsidRPr="00000000">
        <w:rPr>
          <w:rtl w:val="0"/>
        </w:rPr>
      </w:r>
    </w:p>
    <w:p w:rsidR="00000000" w:rsidDel="00000000" w:rsidP="00000000" w:rsidRDefault="00000000" w:rsidRPr="00000000" w14:paraId="00000061">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   COMPLETE WORK</w:t>
      </w:r>
    </w:p>
    <w:p w:rsidR="00000000" w:rsidDel="00000000" w:rsidP="00000000" w:rsidRDefault="00000000" w:rsidRPr="00000000" w14:paraId="00000062">
      <w:pPr>
        <w:spacing w:line="240" w:lineRule="auto"/>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3">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4">
      <w:pPr>
        <w:spacing w:line="240" w:lineRule="auto"/>
        <w:ind w:left="1440" w:firstLine="0"/>
        <w:jc w:val="center"/>
        <w:rPr>
          <w:rFonts w:ascii="Cambria" w:cs="Cambria" w:eastAsia="Cambria" w:hAnsi="Cambria"/>
          <w:b w:val="1"/>
          <w:color w:val="212550"/>
          <w:sz w:val="24"/>
          <w:szCs w:val="24"/>
        </w:rPr>
      </w:pPr>
      <w:r w:rsidDel="00000000" w:rsidR="00000000" w:rsidRPr="00000000">
        <w:rPr>
          <w:rtl w:val="0"/>
        </w:rPr>
      </w:r>
    </w:p>
    <w:p w:rsidR="00000000" w:rsidDel="00000000" w:rsidP="00000000" w:rsidRDefault="00000000" w:rsidRPr="00000000" w14:paraId="00000065">
      <w:pPr>
        <w:spacing w:line="360" w:lineRule="auto"/>
        <w:jc w:val="both"/>
        <w:rPr>
          <w:rFonts w:ascii="Cambria" w:cs="Cambria" w:eastAsia="Cambria" w:hAnsi="Cambria"/>
          <w:b w:val="1"/>
          <w:color w:val="212550"/>
        </w:rPr>
      </w:pPr>
      <w:r w:rsidDel="00000000" w:rsidR="00000000" w:rsidRPr="00000000">
        <w:rPr>
          <w:rFonts w:ascii="Cambria" w:cs="Cambria" w:eastAsia="Cambria" w:hAnsi="Cambria"/>
          <w:b w:val="1"/>
          <w:color w:val="212550"/>
          <w:rtl w:val="0"/>
        </w:rPr>
        <w:t xml:space="preserve">Learning Objectives:</w:t>
      </w:r>
    </w:p>
    <w:p w:rsidR="00000000" w:rsidDel="00000000" w:rsidP="00000000" w:rsidRDefault="00000000" w:rsidRPr="00000000" w14:paraId="00000066">
      <w:pPr>
        <w:spacing w:line="360" w:lineRule="auto"/>
        <w:ind w:left="360" w:firstLine="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After reading this </w:t>
      </w:r>
      <w:r w:rsidDel="00000000" w:rsidR="00000000" w:rsidRPr="00000000">
        <w:rPr>
          <w:rFonts w:ascii="Cambria" w:cs="Cambria" w:eastAsia="Cambria" w:hAnsi="Cambria"/>
          <w:b w:val="1"/>
          <w:color w:val="212550"/>
          <w:rtl w:val="0"/>
        </w:rPr>
        <w:t xml:space="preserve">Information Sheet</w:t>
      </w:r>
      <w:r w:rsidDel="00000000" w:rsidR="00000000" w:rsidRPr="00000000">
        <w:rPr>
          <w:rFonts w:ascii="Cambria" w:cs="Cambria" w:eastAsia="Cambria" w:hAnsi="Cambria"/>
          <w:color w:val="212550"/>
          <w:rtl w:val="0"/>
        </w:rPr>
        <w:t xml:space="preserve">, you must be able to:</w:t>
      </w:r>
    </w:p>
    <w:p w:rsidR="00000000" w:rsidDel="00000000" w:rsidP="00000000" w:rsidRDefault="00000000" w:rsidRPr="00000000" w14:paraId="00000067">
      <w:pPr>
        <w:spacing w:line="360" w:lineRule="auto"/>
        <w:ind w:left="360"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68">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Made final inspection.</w:t>
      </w:r>
    </w:p>
    <w:p w:rsidR="00000000" w:rsidDel="00000000" w:rsidP="00000000" w:rsidRDefault="00000000" w:rsidRPr="00000000" w14:paraId="00000069">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Turned-over vehicle.</w:t>
      </w:r>
    </w:p>
    <w:p w:rsidR="00000000" w:rsidDel="00000000" w:rsidP="00000000" w:rsidRDefault="00000000" w:rsidRPr="00000000" w14:paraId="0000006A">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Restored work area.</w:t>
      </w:r>
    </w:p>
    <w:p w:rsidR="00000000" w:rsidDel="00000000" w:rsidP="00000000" w:rsidRDefault="00000000" w:rsidRPr="00000000" w14:paraId="0000006B">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Managed wastes.</w:t>
      </w:r>
    </w:p>
    <w:p w:rsidR="00000000" w:rsidDel="00000000" w:rsidP="00000000" w:rsidRDefault="00000000" w:rsidRPr="00000000" w14:paraId="0000006C">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Checked and stored tools and equipment.</w:t>
      </w:r>
    </w:p>
    <w:p w:rsidR="00000000" w:rsidDel="00000000" w:rsidP="00000000" w:rsidRDefault="00000000" w:rsidRPr="00000000" w14:paraId="0000006D">
      <w:pPr>
        <w:numPr>
          <w:ilvl w:val="0"/>
          <w:numId w:val="1"/>
        </w:numPr>
        <w:spacing w:line="240" w:lineRule="auto"/>
        <w:ind w:left="1800" w:right="644" w:hanging="360"/>
        <w:jc w:val="both"/>
        <w:rPr>
          <w:rFonts w:ascii="Cambria" w:cs="Cambria" w:eastAsia="Cambria" w:hAnsi="Cambria"/>
          <w:color w:val="212550"/>
        </w:rPr>
      </w:pPr>
      <w:r w:rsidDel="00000000" w:rsidR="00000000" w:rsidRPr="00000000">
        <w:rPr>
          <w:rFonts w:ascii="Cambria" w:cs="Cambria" w:eastAsia="Cambria" w:hAnsi="Cambria"/>
          <w:color w:val="212550"/>
          <w:rtl w:val="0"/>
        </w:rPr>
        <w:t xml:space="preserve">Accomplished workplace documents.</w:t>
      </w:r>
    </w:p>
    <w:p w:rsidR="00000000" w:rsidDel="00000000" w:rsidP="00000000" w:rsidRDefault="00000000" w:rsidRPr="00000000" w14:paraId="0000006E">
      <w:pPr>
        <w:spacing w:line="240" w:lineRule="auto"/>
        <w:ind w:left="1800" w:right="644" w:firstLine="0"/>
        <w:jc w:val="both"/>
        <w:rPr>
          <w:rFonts w:ascii="Cambria" w:cs="Cambria" w:eastAsia="Cambria" w:hAnsi="Cambria"/>
          <w:color w:val="212550"/>
        </w:rPr>
      </w:pPr>
      <w:r w:rsidDel="00000000" w:rsidR="00000000" w:rsidRPr="00000000">
        <w:rPr>
          <w:rtl w:val="0"/>
        </w:rPr>
      </w:r>
    </w:p>
    <w:p w:rsidR="00000000" w:rsidDel="00000000" w:rsidP="00000000" w:rsidRDefault="00000000" w:rsidRPr="00000000" w14:paraId="0000006F">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0">
      <w:pPr>
        <w:spacing w:line="240" w:lineRule="auto"/>
        <w:ind w:left="1800" w:right="644" w:firstLine="0"/>
        <w:jc w:val="both"/>
        <w:rPr>
          <w:rFonts w:ascii="Bookman Old Style" w:cs="Bookman Old Style" w:eastAsia="Bookman Old Style" w:hAnsi="Bookman Old Style"/>
          <w:color w:val="212550"/>
          <w:sz w:val="24"/>
          <w:szCs w:val="24"/>
        </w:rPr>
      </w:pPr>
      <w:r w:rsidDel="00000000" w:rsidR="00000000" w:rsidRPr="00000000">
        <w:rPr>
          <w:rtl w:val="0"/>
        </w:rPr>
      </w:r>
    </w:p>
    <w:p w:rsidR="00000000" w:rsidDel="00000000" w:rsidP="00000000" w:rsidRDefault="00000000" w:rsidRPr="00000000" w14:paraId="00000071">
      <w:pPr>
        <w:spacing w:line="240" w:lineRule="auto"/>
        <w:jc w:val="center"/>
        <w:rPr>
          <w:rFonts w:ascii="Cambria" w:cs="Cambria" w:eastAsia="Cambria" w:hAnsi="Cambria"/>
          <w:b w:val="1"/>
          <w:color w:val="212550"/>
          <w:sz w:val="24"/>
          <w:szCs w:val="24"/>
        </w:rPr>
      </w:pPr>
      <w:r w:rsidDel="00000000" w:rsidR="00000000" w:rsidRPr="00000000">
        <w:rPr>
          <w:rFonts w:ascii="Cambria" w:cs="Cambria" w:eastAsia="Cambria" w:hAnsi="Cambria"/>
          <w:b w:val="1"/>
          <w:color w:val="212550"/>
          <w:sz w:val="24"/>
          <w:szCs w:val="24"/>
          <w:rtl w:val="0"/>
        </w:rPr>
        <w:t xml:space="preserve">SUSPENSION SYSTEM</w:t>
      </w:r>
    </w:p>
    <w:p w:rsidR="00000000" w:rsidDel="00000000" w:rsidP="00000000" w:rsidRDefault="00000000" w:rsidRPr="00000000" w14:paraId="00000072">
      <w:pPr>
        <w:spacing w:line="276" w:lineRule="auto"/>
        <w:rPr>
          <w:rFonts w:ascii="Cambria" w:cs="Cambria" w:eastAsia="Cambria" w:hAnsi="Cambria"/>
          <w:b w:val="1"/>
          <w:color w:val="212550"/>
        </w:rPr>
      </w:pPr>
      <w:r w:rsidDel="00000000" w:rsidR="00000000" w:rsidRPr="00000000">
        <w:rPr>
          <w:rtl w:val="0"/>
        </w:rPr>
      </w:r>
    </w:p>
    <w:p w:rsidR="00000000" w:rsidDel="00000000" w:rsidP="00000000" w:rsidRDefault="00000000" w:rsidRPr="00000000" w14:paraId="00000073">
      <w:pPr>
        <w:spacing w:after="240" w:before="240" w:lineRule="auto"/>
        <w:jc w:val="both"/>
        <w:rPr>
          <w:b w:val="1"/>
          <w:color w:val="202124"/>
          <w:sz w:val="28"/>
          <w:szCs w:val="28"/>
        </w:rPr>
      </w:pPr>
      <w:r w:rsidDel="00000000" w:rsidR="00000000" w:rsidRPr="00000000">
        <w:rPr>
          <w:b w:val="1"/>
          <w:color w:val="202124"/>
          <w:sz w:val="28"/>
          <w:szCs w:val="28"/>
          <w:rtl w:val="0"/>
        </w:rPr>
        <w:t xml:space="preserve">Removing and Install Control Arm Bushings on a Rear Coil-Spring Type Suspension System</w:t>
      </w:r>
    </w:p>
    <w:p w:rsidR="00000000" w:rsidDel="00000000" w:rsidP="00000000" w:rsidRDefault="00000000" w:rsidRPr="00000000" w14:paraId="00000074">
      <w:pPr>
        <w:spacing w:after="240" w:before="240" w:lineRule="auto"/>
        <w:jc w:val="both"/>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75">
      <w:pPr>
        <w:spacing w:after="240" w:before="240" w:lineRule="auto"/>
        <w:jc w:val="both"/>
        <w:rPr>
          <w:b w:val="1"/>
          <w:color w:val="202124"/>
          <w:sz w:val="28"/>
          <w:szCs w:val="28"/>
        </w:rPr>
      </w:pPr>
      <w:r w:rsidDel="00000000" w:rsidR="00000000" w:rsidRPr="00000000">
        <w:rPr>
          <w:b w:val="1"/>
          <w:color w:val="202124"/>
          <w:sz w:val="28"/>
          <w:szCs w:val="28"/>
          <w:rtl w:val="0"/>
        </w:rPr>
        <w:t xml:space="preserve">Name ___________________________ Station ____________________ Date ____________</w:t>
      </w:r>
    </w:p>
    <w:p w:rsidR="00000000" w:rsidDel="00000000" w:rsidP="00000000" w:rsidRDefault="00000000" w:rsidRPr="00000000" w14:paraId="00000076">
      <w:pPr>
        <w:spacing w:after="240" w:before="240" w:lineRule="auto"/>
        <w:jc w:val="both"/>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77">
      <w:pPr>
        <w:spacing w:after="240" w:before="240" w:lineRule="auto"/>
        <w:jc w:val="both"/>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78">
      <w:pPr>
        <w:spacing w:after="240" w:before="240" w:lineRule="auto"/>
        <w:jc w:val="both"/>
        <w:rPr>
          <w:b w:val="1"/>
          <w:color w:val="202124"/>
          <w:sz w:val="28"/>
          <w:szCs w:val="28"/>
        </w:rPr>
      </w:pPr>
      <w:r w:rsidDel="00000000" w:rsidR="00000000" w:rsidRPr="00000000">
        <w:rPr>
          <w:b w:val="1"/>
          <w:color w:val="202124"/>
          <w:sz w:val="28"/>
          <w:szCs w:val="28"/>
          <w:rtl w:val="0"/>
        </w:rPr>
        <w:t xml:space="preserve">Objective</w:t>
      </w:r>
    </w:p>
    <w:p w:rsidR="00000000" w:rsidDel="00000000" w:rsidP="00000000" w:rsidRDefault="00000000" w:rsidRPr="00000000" w14:paraId="00000079">
      <w:pPr>
        <w:spacing w:after="240" w:before="240" w:lineRule="auto"/>
        <w:jc w:val="both"/>
        <w:rPr>
          <w:b w:val="1"/>
          <w:color w:val="202124"/>
          <w:sz w:val="28"/>
          <w:szCs w:val="28"/>
        </w:rPr>
      </w:pPr>
      <w:r w:rsidDel="00000000" w:rsidR="00000000" w:rsidRPr="00000000">
        <w:rPr>
          <w:b w:val="1"/>
          <w:color w:val="202124"/>
          <w:sz w:val="28"/>
          <w:szCs w:val="28"/>
          <w:rtl w:val="0"/>
        </w:rPr>
        <w:t xml:space="preserve">Upon completion of this job sheet, you will have demonstrated the ability to service suspension system. You must know how to performs these tasks in order to pass the Competency Assessment in Service Suspension System.</w:t>
      </w:r>
    </w:p>
    <w:p w:rsidR="00000000" w:rsidDel="00000000" w:rsidP="00000000" w:rsidRDefault="00000000" w:rsidRPr="00000000" w14:paraId="0000007A">
      <w:pPr>
        <w:spacing w:after="240" w:before="240" w:lineRule="auto"/>
        <w:jc w:val="both"/>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7B">
      <w:pPr>
        <w:spacing w:after="240" w:before="240" w:lineRule="auto"/>
        <w:jc w:val="both"/>
        <w:rPr>
          <w:b w:val="1"/>
          <w:color w:val="202124"/>
          <w:sz w:val="28"/>
          <w:szCs w:val="28"/>
        </w:rPr>
      </w:pPr>
      <w:r w:rsidDel="00000000" w:rsidR="00000000" w:rsidRPr="00000000">
        <w:rPr>
          <w:b w:val="1"/>
          <w:color w:val="202124"/>
          <w:sz w:val="28"/>
          <w:szCs w:val="28"/>
          <w:rtl w:val="0"/>
        </w:rPr>
        <w:t xml:space="preserve">Tools and Materials</w:t>
      </w:r>
    </w:p>
    <w:p w:rsidR="00000000" w:rsidDel="00000000" w:rsidP="00000000" w:rsidRDefault="00000000" w:rsidRPr="00000000" w14:paraId="0000007C">
      <w:pPr>
        <w:spacing w:after="240" w:before="240" w:lineRule="auto"/>
        <w:jc w:val="both"/>
        <w:rPr>
          <w:b w:val="1"/>
          <w:color w:val="202124"/>
          <w:sz w:val="28"/>
          <w:szCs w:val="28"/>
        </w:rPr>
      </w:pPr>
      <w:r w:rsidDel="00000000" w:rsidR="00000000" w:rsidRPr="00000000">
        <w:rPr>
          <w:b w:val="1"/>
          <w:color w:val="202124"/>
          <w:sz w:val="28"/>
          <w:szCs w:val="28"/>
          <w:rtl w:val="0"/>
        </w:rPr>
        <w:t xml:space="preserve">Assorted hand tools                                            </w:t>
        <w:tab/>
        <w:t xml:space="preserve">Jack stands</w:t>
      </w:r>
    </w:p>
    <w:p w:rsidR="00000000" w:rsidDel="00000000" w:rsidP="00000000" w:rsidRDefault="00000000" w:rsidRPr="00000000" w14:paraId="0000007D">
      <w:pPr>
        <w:spacing w:after="240" w:before="240" w:lineRule="auto"/>
        <w:jc w:val="both"/>
        <w:rPr>
          <w:b w:val="1"/>
          <w:color w:val="202124"/>
          <w:sz w:val="28"/>
          <w:szCs w:val="28"/>
        </w:rPr>
      </w:pPr>
      <w:r w:rsidDel="00000000" w:rsidR="00000000" w:rsidRPr="00000000">
        <w:rPr>
          <w:b w:val="1"/>
          <w:color w:val="202124"/>
          <w:sz w:val="28"/>
          <w:szCs w:val="28"/>
          <w:rtl w:val="0"/>
        </w:rPr>
        <w:t xml:space="preserve">Bushing receiver, remover, and installer         </w:t>
        <w:tab/>
        <w:t xml:space="preserve">Screw-type jack stands</w:t>
      </w:r>
    </w:p>
    <w:p w:rsidR="00000000" w:rsidDel="00000000" w:rsidP="00000000" w:rsidRDefault="00000000" w:rsidRPr="00000000" w14:paraId="0000007E">
      <w:pPr>
        <w:spacing w:after="240" w:before="240" w:lineRule="auto"/>
        <w:jc w:val="both"/>
        <w:rPr>
          <w:b w:val="1"/>
          <w:color w:val="202124"/>
          <w:sz w:val="28"/>
          <w:szCs w:val="28"/>
        </w:rPr>
      </w:pPr>
      <w:r w:rsidDel="00000000" w:rsidR="00000000" w:rsidRPr="00000000">
        <w:rPr>
          <w:b w:val="1"/>
          <w:color w:val="202124"/>
          <w:sz w:val="28"/>
          <w:szCs w:val="28"/>
          <w:rtl w:val="0"/>
        </w:rPr>
        <w:t xml:space="preserve">        </w:t>
        <w:tab/>
        <w:t xml:space="preserve">tools                                                            </w:t>
        <w:tab/>
        <w:t xml:space="preserve">Service manual</w:t>
      </w:r>
    </w:p>
    <w:p w:rsidR="00000000" w:rsidDel="00000000" w:rsidP="00000000" w:rsidRDefault="00000000" w:rsidRPr="00000000" w14:paraId="0000007F">
      <w:pPr>
        <w:spacing w:after="240" w:before="240" w:lineRule="auto"/>
        <w:jc w:val="both"/>
        <w:rPr>
          <w:b w:val="1"/>
          <w:color w:val="202124"/>
          <w:sz w:val="28"/>
          <w:szCs w:val="28"/>
        </w:rPr>
      </w:pPr>
      <w:r w:rsidDel="00000000" w:rsidR="00000000" w:rsidRPr="00000000">
        <w:rPr>
          <w:b w:val="1"/>
          <w:color w:val="202124"/>
          <w:sz w:val="28"/>
          <w:szCs w:val="28"/>
          <w:rtl w:val="0"/>
        </w:rPr>
        <w:t xml:space="preserve">Frame contact hoist                                                         </w:t>
        <w:tab/>
        <w:t xml:space="preserve">Torque wrench</w:t>
      </w:r>
    </w:p>
    <w:p w:rsidR="00000000" w:rsidDel="00000000" w:rsidP="00000000" w:rsidRDefault="00000000" w:rsidRPr="00000000" w14:paraId="00000080">
      <w:pPr>
        <w:spacing w:after="240" w:before="240" w:lineRule="auto"/>
        <w:jc w:val="both"/>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81">
      <w:pPr>
        <w:spacing w:after="240" w:before="240" w:lineRule="auto"/>
        <w:jc w:val="both"/>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82">
      <w:pPr>
        <w:spacing w:after="240" w:before="240" w:lineRule="auto"/>
        <w:rPr>
          <w:b w:val="1"/>
          <w:color w:val="202124"/>
          <w:sz w:val="28"/>
          <w:szCs w:val="28"/>
        </w:rPr>
      </w:pPr>
      <w:r w:rsidDel="00000000" w:rsidR="00000000" w:rsidRPr="00000000">
        <w:rPr>
          <w:b w:val="1"/>
          <w:color w:val="202124"/>
          <w:sz w:val="28"/>
          <w:szCs w:val="28"/>
          <w:rtl w:val="0"/>
        </w:rPr>
        <w:t xml:space="preserve">Description of Vehicle:</w:t>
      </w:r>
    </w:p>
    <w:p w:rsidR="00000000" w:rsidDel="00000000" w:rsidP="00000000" w:rsidRDefault="00000000" w:rsidRPr="00000000" w14:paraId="00000083">
      <w:pPr>
        <w:spacing w:after="240" w:before="240" w:lineRule="auto"/>
        <w:rPr>
          <w:b w:val="1"/>
          <w:color w:val="202124"/>
          <w:sz w:val="28"/>
          <w:szCs w:val="28"/>
        </w:rPr>
      </w:pPr>
      <w:r w:rsidDel="00000000" w:rsidR="00000000" w:rsidRPr="00000000">
        <w:rPr>
          <w:b w:val="1"/>
          <w:color w:val="202124"/>
          <w:sz w:val="28"/>
          <w:szCs w:val="28"/>
          <w:rtl w:val="0"/>
        </w:rPr>
        <w:t xml:space="preserve">Year______________________ Make_________________ Model__________________</w:t>
      </w:r>
    </w:p>
    <w:p w:rsidR="00000000" w:rsidDel="00000000" w:rsidP="00000000" w:rsidRDefault="00000000" w:rsidRPr="00000000" w14:paraId="00000084">
      <w:pPr>
        <w:spacing w:after="240" w:before="240" w:lineRule="auto"/>
        <w:jc w:val="both"/>
        <w:rPr>
          <w:b w:val="1"/>
          <w:color w:val="202124"/>
          <w:sz w:val="28"/>
          <w:szCs w:val="28"/>
        </w:rPr>
      </w:pPr>
      <w:r w:rsidDel="00000000" w:rsidR="00000000" w:rsidRPr="00000000">
        <w:rPr>
          <w:b w:val="1"/>
          <w:color w:val="202124"/>
          <w:sz w:val="28"/>
          <w:szCs w:val="28"/>
          <w:rtl w:val="0"/>
        </w:rPr>
        <w:t xml:space="preserve">VIN______________________ Engine Type and Size____________________________</w:t>
      </w:r>
    </w:p>
    <w:p w:rsidR="00000000" w:rsidDel="00000000" w:rsidP="00000000" w:rsidRDefault="00000000" w:rsidRPr="00000000" w14:paraId="00000085">
      <w:pPr>
        <w:spacing w:after="240" w:before="240" w:lineRule="auto"/>
        <w:jc w:val="both"/>
        <w:rPr>
          <w:b w:val="1"/>
          <w:color w:val="202124"/>
          <w:sz w:val="28"/>
          <w:szCs w:val="28"/>
        </w:rPr>
      </w:pPr>
      <w:r w:rsidDel="00000000" w:rsidR="00000000" w:rsidRPr="00000000">
        <w:rPr>
          <w:b w:val="1"/>
          <w:color w:val="202124"/>
          <w:sz w:val="28"/>
          <w:szCs w:val="28"/>
          <w:rtl w:val="0"/>
        </w:rPr>
        <w:t xml:space="preserve">Mileage _______________________</w:t>
      </w:r>
    </w:p>
    <w:p w:rsidR="00000000" w:rsidDel="00000000" w:rsidP="00000000" w:rsidRDefault="00000000" w:rsidRPr="00000000" w14:paraId="00000086">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87">
      <w:pPr>
        <w:spacing w:after="240" w:before="240" w:lineRule="auto"/>
        <w:rPr>
          <w:b w:val="1"/>
          <w:color w:val="202124"/>
          <w:sz w:val="28"/>
          <w:szCs w:val="28"/>
        </w:rPr>
      </w:pPr>
      <w:r w:rsidDel="00000000" w:rsidR="00000000" w:rsidRPr="00000000">
        <w:rPr>
          <w:b w:val="1"/>
          <w:color w:val="202124"/>
          <w:sz w:val="28"/>
          <w:szCs w:val="28"/>
          <w:rtl w:val="0"/>
        </w:rPr>
        <w:t xml:space="preserve">Describe the general operating condition:</w:t>
      </w:r>
    </w:p>
    <w:p w:rsidR="00000000" w:rsidDel="00000000" w:rsidP="00000000" w:rsidRDefault="00000000" w:rsidRPr="00000000" w14:paraId="00000088">
      <w:pPr>
        <w:spacing w:after="240" w:before="240" w:lineRule="auto"/>
        <w:rPr>
          <w:b w:val="1"/>
          <w:color w:val="202124"/>
          <w:sz w:val="28"/>
          <w:szCs w:val="28"/>
        </w:rPr>
      </w:pPr>
      <w:r w:rsidDel="00000000" w:rsidR="00000000" w:rsidRPr="00000000">
        <w:rPr>
          <w:b w:val="1"/>
          <w:color w:val="202124"/>
          <w:sz w:val="28"/>
          <w:szCs w:val="28"/>
          <w:rtl w:val="0"/>
        </w:rPr>
        <w:t xml:space="preserve">______________________________________________________________________________</w:t>
      </w:r>
    </w:p>
    <w:p w:rsidR="00000000" w:rsidDel="00000000" w:rsidP="00000000" w:rsidRDefault="00000000" w:rsidRPr="00000000" w14:paraId="00000089">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8A">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8B">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8C">
      <w:pPr>
        <w:spacing w:after="240" w:before="240" w:lineRule="auto"/>
        <w:rPr>
          <w:b w:val="1"/>
          <w:color w:val="202124"/>
          <w:sz w:val="28"/>
          <w:szCs w:val="28"/>
        </w:rPr>
      </w:pPr>
      <w:r w:rsidDel="00000000" w:rsidR="00000000" w:rsidRPr="00000000">
        <w:rPr>
          <w:b w:val="1"/>
          <w:color w:val="202124"/>
          <w:sz w:val="28"/>
          <w:szCs w:val="28"/>
          <w:rtl w:val="0"/>
        </w:rPr>
        <w:t xml:space="preserve">PROCEDURE</w:t>
      </w:r>
    </w:p>
    <w:p w:rsidR="00000000" w:rsidDel="00000000" w:rsidP="00000000" w:rsidRDefault="00000000" w:rsidRPr="00000000" w14:paraId="0000008D">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8E">
      <w:pPr>
        <w:spacing w:after="240" w:before="240" w:lineRule="auto"/>
        <w:rPr>
          <w:b w:val="1"/>
          <w:color w:val="202124"/>
          <w:sz w:val="28"/>
          <w:szCs w:val="28"/>
        </w:rPr>
      </w:pPr>
      <w:r w:rsidDel="00000000" w:rsidR="00000000" w:rsidRPr="00000000">
        <w:rPr>
          <w:b w:val="1"/>
          <w:color w:val="202124"/>
          <w:sz w:val="28"/>
          <w:szCs w:val="28"/>
          <w:rtl w:val="0"/>
        </w:rPr>
        <w:t xml:space="preserve">1. Diagnose suspension system failure</w:t>
      </w:r>
    </w:p>
    <w:p w:rsidR="00000000" w:rsidDel="00000000" w:rsidP="00000000" w:rsidRDefault="00000000" w:rsidRPr="00000000" w14:paraId="0000008F">
      <w:pPr>
        <w:spacing w:after="240" w:before="240" w:lineRule="auto"/>
        <w:rPr>
          <w:b w:val="1"/>
          <w:color w:val="202124"/>
          <w:sz w:val="28"/>
          <w:szCs w:val="28"/>
        </w:rPr>
      </w:pPr>
      <w:r w:rsidDel="00000000" w:rsidR="00000000" w:rsidRPr="00000000">
        <w:rPr>
          <w:b w:val="1"/>
          <w:color w:val="202124"/>
          <w:sz w:val="28"/>
          <w:szCs w:val="28"/>
          <w:rtl w:val="0"/>
        </w:rPr>
        <w:t xml:space="preserve">____________________________________________________________________________________________________________________________________________________________</w:t>
      </w:r>
    </w:p>
    <w:p w:rsidR="00000000" w:rsidDel="00000000" w:rsidP="00000000" w:rsidRDefault="00000000" w:rsidRPr="00000000" w14:paraId="00000090">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91">
      <w:pPr>
        <w:spacing w:after="240" w:before="240" w:lineRule="auto"/>
        <w:rPr>
          <w:b w:val="1"/>
          <w:color w:val="202124"/>
          <w:sz w:val="28"/>
          <w:szCs w:val="28"/>
        </w:rPr>
      </w:pPr>
      <w:r w:rsidDel="00000000" w:rsidR="00000000" w:rsidRPr="00000000">
        <w:rPr>
          <w:b w:val="1"/>
          <w:color w:val="202124"/>
          <w:sz w:val="28"/>
          <w:szCs w:val="28"/>
          <w:rtl w:val="0"/>
        </w:rPr>
        <w:t xml:space="preserve">2. Dismount/mount suspension Components parts</w:t>
      </w:r>
    </w:p>
    <w:p w:rsidR="00000000" w:rsidDel="00000000" w:rsidP="00000000" w:rsidRDefault="00000000" w:rsidRPr="00000000" w14:paraId="00000092">
      <w:pPr>
        <w:spacing w:after="240" w:before="240" w:lineRule="auto"/>
        <w:rPr>
          <w:b w:val="1"/>
          <w:color w:val="202124"/>
          <w:sz w:val="28"/>
          <w:szCs w:val="28"/>
        </w:rPr>
      </w:pPr>
      <w:r w:rsidDel="00000000" w:rsidR="00000000" w:rsidRPr="00000000">
        <w:rPr>
          <w:b w:val="1"/>
          <w:color w:val="202124"/>
          <w:sz w:val="28"/>
          <w:szCs w:val="28"/>
          <w:rtl w:val="0"/>
        </w:rPr>
        <w:t xml:space="preserve">____________________________________________________________________________________________________________________________________________________________</w:t>
      </w:r>
    </w:p>
    <w:p w:rsidR="00000000" w:rsidDel="00000000" w:rsidP="00000000" w:rsidRDefault="00000000" w:rsidRPr="00000000" w14:paraId="00000093">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94">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95">
      <w:pPr>
        <w:spacing w:after="240" w:before="240" w:lineRule="auto"/>
        <w:rPr>
          <w:b w:val="1"/>
          <w:color w:val="202124"/>
          <w:sz w:val="28"/>
          <w:szCs w:val="28"/>
        </w:rPr>
      </w:pPr>
      <w:r w:rsidDel="00000000" w:rsidR="00000000" w:rsidRPr="00000000">
        <w:rPr>
          <w:b w:val="1"/>
          <w:color w:val="202124"/>
          <w:sz w:val="28"/>
          <w:szCs w:val="28"/>
          <w:rtl w:val="0"/>
        </w:rPr>
        <w:t xml:space="preserve">3. Disassemble/Assemble suspension parts</w:t>
      </w:r>
    </w:p>
    <w:p w:rsidR="00000000" w:rsidDel="00000000" w:rsidP="00000000" w:rsidRDefault="00000000" w:rsidRPr="00000000" w14:paraId="00000096">
      <w:pPr>
        <w:spacing w:after="240" w:before="240" w:lineRule="auto"/>
        <w:rPr>
          <w:b w:val="1"/>
          <w:color w:val="202124"/>
          <w:sz w:val="28"/>
          <w:szCs w:val="28"/>
        </w:rPr>
      </w:pPr>
      <w:r w:rsidDel="00000000" w:rsidR="00000000" w:rsidRPr="00000000">
        <w:rPr>
          <w:b w:val="1"/>
          <w:color w:val="202124"/>
          <w:sz w:val="28"/>
          <w:szCs w:val="28"/>
          <w:rtl w:val="0"/>
        </w:rPr>
        <w:t xml:space="preserve">____________________________________________________________________________________________________________________________________________________________</w:t>
      </w:r>
    </w:p>
    <w:p w:rsidR="00000000" w:rsidDel="00000000" w:rsidP="00000000" w:rsidRDefault="00000000" w:rsidRPr="00000000" w14:paraId="00000097">
      <w:pPr>
        <w:spacing w:after="240" w:before="240" w:lineRule="auto"/>
        <w:rPr>
          <w:b w:val="1"/>
          <w:color w:val="202124"/>
          <w:sz w:val="28"/>
          <w:szCs w:val="28"/>
        </w:rPr>
      </w:pPr>
      <w:r w:rsidDel="00000000" w:rsidR="00000000" w:rsidRPr="00000000">
        <w:rPr>
          <w:b w:val="1"/>
          <w:color w:val="202124"/>
          <w:sz w:val="28"/>
          <w:szCs w:val="28"/>
          <w:rtl w:val="0"/>
        </w:rPr>
        <w:t xml:space="preserve">4. Inspect/replace suspension component parts</w:t>
      </w:r>
    </w:p>
    <w:p w:rsidR="00000000" w:rsidDel="00000000" w:rsidP="00000000" w:rsidRDefault="00000000" w:rsidRPr="00000000" w14:paraId="00000098">
      <w:pPr>
        <w:spacing w:after="240" w:before="240" w:lineRule="auto"/>
        <w:rPr>
          <w:b w:val="1"/>
          <w:color w:val="202124"/>
          <w:sz w:val="28"/>
          <w:szCs w:val="28"/>
        </w:rPr>
      </w:pPr>
      <w:r w:rsidDel="00000000" w:rsidR="00000000" w:rsidRPr="00000000">
        <w:rPr>
          <w:b w:val="1"/>
          <w:color w:val="202124"/>
          <w:sz w:val="28"/>
          <w:szCs w:val="28"/>
          <w:rtl w:val="0"/>
        </w:rPr>
        <w:t xml:space="preserve">____________________________________________________________________________________________________________________________________________________________</w:t>
      </w:r>
    </w:p>
    <w:p w:rsidR="00000000" w:rsidDel="00000000" w:rsidP="00000000" w:rsidRDefault="00000000" w:rsidRPr="00000000" w14:paraId="00000099">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9A">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9B">
      <w:pPr>
        <w:spacing w:after="240" w:before="240" w:lineRule="auto"/>
        <w:rPr>
          <w:b w:val="1"/>
          <w:color w:val="202124"/>
          <w:sz w:val="28"/>
          <w:szCs w:val="28"/>
        </w:rPr>
      </w:pPr>
      <w:r w:rsidDel="00000000" w:rsidR="00000000" w:rsidRPr="00000000">
        <w:rPr>
          <w:b w:val="1"/>
          <w:color w:val="202124"/>
          <w:sz w:val="28"/>
          <w:szCs w:val="28"/>
          <w:rtl w:val="0"/>
        </w:rPr>
        <w:t xml:space="preserve">Problems Encountered</w:t>
      </w:r>
    </w:p>
    <w:p w:rsidR="00000000" w:rsidDel="00000000" w:rsidP="00000000" w:rsidRDefault="00000000" w:rsidRPr="00000000" w14:paraId="0000009C">
      <w:pPr>
        <w:spacing w:after="240" w:before="240" w:lineRule="auto"/>
        <w:rPr>
          <w:b w:val="1"/>
          <w:color w:val="202124"/>
          <w:sz w:val="28"/>
          <w:szCs w:val="28"/>
        </w:rPr>
      </w:pPr>
      <w:r w:rsidDel="00000000" w:rsidR="00000000" w:rsidRPr="00000000">
        <w:rPr>
          <w:b w:val="1"/>
          <w:color w:val="202124"/>
          <w:sz w:val="28"/>
          <w:szCs w:val="28"/>
          <w:rtl w:val="0"/>
        </w:rPr>
        <w:t xml:space="preserve">____________________________________________________________________________________________________________________________________________________________</w:t>
      </w:r>
    </w:p>
    <w:p w:rsidR="00000000" w:rsidDel="00000000" w:rsidP="00000000" w:rsidRDefault="00000000" w:rsidRPr="00000000" w14:paraId="0000009D">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9E">
      <w:pPr>
        <w:spacing w:after="240" w:before="240" w:lineRule="auto"/>
        <w:rPr>
          <w:b w:val="1"/>
          <w:color w:val="202124"/>
          <w:sz w:val="28"/>
          <w:szCs w:val="28"/>
        </w:rPr>
      </w:pPr>
      <w:r w:rsidDel="00000000" w:rsidR="00000000" w:rsidRPr="00000000">
        <w:rPr>
          <w:b w:val="1"/>
          <w:color w:val="202124"/>
          <w:sz w:val="28"/>
          <w:szCs w:val="28"/>
          <w:rtl w:val="0"/>
        </w:rPr>
        <w:t xml:space="preserve"> </w:t>
      </w:r>
    </w:p>
    <w:p w:rsidR="00000000" w:rsidDel="00000000" w:rsidP="00000000" w:rsidRDefault="00000000" w:rsidRPr="00000000" w14:paraId="0000009F">
      <w:pPr>
        <w:spacing w:after="240" w:before="240" w:lineRule="auto"/>
        <w:rPr>
          <w:b w:val="1"/>
          <w:color w:val="202124"/>
          <w:sz w:val="28"/>
          <w:szCs w:val="28"/>
        </w:rPr>
      </w:pPr>
      <w:r w:rsidDel="00000000" w:rsidR="00000000" w:rsidRPr="00000000">
        <w:rPr>
          <w:b w:val="1"/>
          <w:color w:val="202124"/>
          <w:sz w:val="28"/>
          <w:szCs w:val="28"/>
          <w:rtl w:val="0"/>
        </w:rPr>
        <w:t xml:space="preserve">Instructor’s Comments</w:t>
      </w:r>
    </w:p>
    <w:p w:rsidR="00000000" w:rsidDel="00000000" w:rsidP="00000000" w:rsidRDefault="00000000" w:rsidRPr="00000000" w14:paraId="000000A0">
      <w:pPr>
        <w:spacing w:after="240" w:before="240" w:lineRule="auto"/>
        <w:rPr>
          <w:b w:val="1"/>
          <w:color w:val="202124"/>
          <w:sz w:val="28"/>
          <w:szCs w:val="28"/>
        </w:rPr>
      </w:pPr>
      <w:r w:rsidDel="00000000" w:rsidR="00000000" w:rsidRPr="00000000">
        <w:rPr>
          <w:b w:val="1"/>
          <w:color w:val="202124"/>
          <w:sz w:val="28"/>
          <w:szCs w:val="28"/>
          <w:rtl w:val="0"/>
        </w:rPr>
        <w:t xml:space="preserve">____________________________________________________________________________________________________________________________________________________________</w:t>
      </w:r>
    </w:p>
    <w:p w:rsidR="00000000" w:rsidDel="00000000" w:rsidP="00000000" w:rsidRDefault="00000000" w:rsidRPr="00000000" w14:paraId="000000A1">
      <w:pPr>
        <w:rPr>
          <w:rFonts w:ascii="Cambria" w:cs="Cambria" w:eastAsia="Cambria" w:hAnsi="Cambria"/>
          <w:b w:val="1"/>
          <w:color w:val="202124"/>
          <w:sz w:val="26"/>
          <w:szCs w:val="26"/>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spacing w:after="120" w:line="240" w:lineRule="auto"/>
        <w:jc w:val="both"/>
        <w:rPr>
          <w:rFonts w:ascii="Cambria" w:cs="Cambria" w:eastAsia="Cambria" w:hAnsi="Cambria"/>
          <w:b w:val="1"/>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rFonts w:ascii="Cambria" w:cs="Cambria" w:eastAsia="Cambria" w:hAnsi="Cambria"/>
          <w:b w:val="1"/>
          <w:color w:val="202124"/>
          <w:sz w:val="26"/>
          <w:szCs w:val="26"/>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Cambria"/>
  <w:font w:name="Bookman Old Style"/>
  <w:font w:name="Arial Black">
    <w:embedRegular w:fontKey="{00000000-0000-0000-0000-000000000000}" r:id="rId1"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