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MODULE CONTENT</w:t>
      </w:r>
    </w:p>
    <w:p w:rsidR="00000000" w:rsidDel="00000000" w:rsidP="00000000" w:rsidRDefault="00000000" w:rsidRPr="00000000" w14:paraId="00000005">
      <w:pPr>
        <w:spacing w:line="240" w:lineRule="auto"/>
        <w:rPr>
          <w:rFonts w:ascii="Cambria" w:cs="Cambria" w:eastAsia="Cambria" w:hAnsi="Cambria"/>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PREPARE VEHICLE FOR SERVICING AND RELEASING</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PREPARING VEHICLE FOR SERVICING AND RELEASING</w:t>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rPr>
            </w:pPr>
            <w:r w:rsidDel="00000000" w:rsidR="00000000" w:rsidRPr="00000000">
              <w:rPr>
                <w:rFonts w:ascii="Cambria" w:cs="Cambria" w:eastAsia="Cambria" w:hAnsi="Cambria"/>
                <w:sz w:val="24"/>
                <w:szCs w:val="24"/>
                <w:rtl w:val="0"/>
              </w:rPr>
              <w:t xml:space="preserve">This unit covers the knowledge, skills, and attitudes needed in identifying and preparing the vehicle for servicing and releasing.</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Receive vehicle</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Prepare vehicle for servicing </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Prepare vehicle for releasing</w:t>
            </w:r>
          </w:p>
        </w:tc>
      </w:tr>
    </w:tbl>
    <w:p w:rsidR="00000000" w:rsidDel="00000000" w:rsidP="00000000" w:rsidRDefault="00000000" w:rsidRPr="00000000" w14:paraId="00000019">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B">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E">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F">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3       </w:t>
      </w:r>
    </w:p>
    <w:p w:rsidR="00000000" w:rsidDel="00000000" w:rsidP="00000000" w:rsidRDefault="00000000" w:rsidRPr="00000000" w14:paraId="00000030">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1">
      <w:pPr>
        <w:spacing w:line="240" w:lineRule="auto"/>
        <w:ind w:left="720" w:firstLine="0"/>
        <w:jc w:val="center"/>
        <w:rPr>
          <w:rFonts w:ascii="Cambria" w:cs="Cambria" w:eastAsia="Cambria" w:hAnsi="Cambria"/>
          <w:b w:val="1"/>
          <w:sz w:val="30"/>
          <w:szCs w:val="30"/>
        </w:rPr>
      </w:pPr>
      <w:r w:rsidDel="00000000" w:rsidR="00000000" w:rsidRPr="00000000">
        <w:rPr>
          <w:rFonts w:ascii="Cambria" w:cs="Cambria" w:eastAsia="Cambria" w:hAnsi="Cambria"/>
          <w:b w:val="1"/>
          <w:sz w:val="24"/>
          <w:szCs w:val="24"/>
          <w:rtl w:val="0"/>
        </w:rPr>
        <w:t xml:space="preserve">PREPARE VEHICLE FOR RELEASING</w:t>
      </w:r>
      <w:r w:rsidDel="00000000" w:rsidR="00000000" w:rsidRPr="00000000">
        <w:rPr>
          <w:rtl w:val="0"/>
        </w:rPr>
      </w:r>
    </w:p>
    <w:p w:rsidR="00000000" w:rsidDel="00000000" w:rsidP="00000000" w:rsidRDefault="00000000" w:rsidRPr="00000000" w14:paraId="00000032">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4">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5">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6">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vehicle for releasing</w:t>
            </w:r>
          </w:p>
        </w:tc>
        <w:tc>
          <w:tcPr>
            <w:vAlign w:val="center"/>
          </w:tcPr>
          <w:p w:rsidR="00000000" w:rsidDel="00000000" w:rsidP="00000000" w:rsidRDefault="00000000" w:rsidRPr="00000000" w14:paraId="00000037">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8">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39">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B">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vehicle for releasing</w:t>
            </w:r>
          </w:p>
        </w:tc>
        <w:tc>
          <w:tcPr>
            <w:vAlign w:val="center"/>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vehicle for releasing</w:t>
            </w:r>
          </w:p>
        </w:tc>
        <w:tc>
          <w:tcPr>
            <w:vAlign w:val="center"/>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vehicle for releasing</w:t>
            </w:r>
            <w:r w:rsidDel="00000000" w:rsidR="00000000" w:rsidRPr="00000000">
              <w:rPr>
                <w:rtl w:val="0"/>
              </w:rPr>
            </w:r>
          </w:p>
        </w:tc>
        <w:tc>
          <w:tcPr>
            <w:vAlign w:val="center"/>
          </w:tcPr>
          <w:p w:rsidR="00000000" w:rsidDel="00000000" w:rsidP="00000000" w:rsidRDefault="00000000" w:rsidRPr="00000000" w14:paraId="00000048">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vehicle for releasing</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B">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E">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F">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0">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1">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3">
      <w:pPr>
        <w:spacing w:line="240" w:lineRule="auto"/>
        <w:ind w:left="1440"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5">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6">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7">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8">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9">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           INFORMATION SHEET 1.1-1</w:t>
      </w:r>
    </w:p>
    <w:p w:rsidR="00000000" w:rsidDel="00000000" w:rsidP="00000000" w:rsidRDefault="00000000" w:rsidRPr="00000000" w14:paraId="0000005C">
      <w:pPr>
        <w:spacing w:after="120"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D">
      <w:pPr>
        <w:spacing w:line="240" w:lineRule="auto"/>
        <w:ind w:left="72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VEHICLE FOR RELEASING</w:t>
      </w:r>
    </w:p>
    <w:p w:rsidR="00000000" w:rsidDel="00000000" w:rsidP="00000000" w:rsidRDefault="00000000" w:rsidRPr="00000000" w14:paraId="0000005E">
      <w:pPr>
        <w:spacing w:line="240" w:lineRule="auto"/>
        <w:jc w:val="both"/>
        <w:rPr>
          <w:rFonts w:ascii="Cambria" w:cs="Cambria" w:eastAsia="Cambria" w:hAnsi="Cambria"/>
          <w:sz w:val="24"/>
          <w:szCs w:val="24"/>
          <w:u w:val="single"/>
        </w:rPr>
      </w:pPr>
      <w:r w:rsidDel="00000000" w:rsidR="00000000" w:rsidRPr="00000000">
        <w:rPr>
          <w:rtl w:val="0"/>
        </w:rPr>
      </w:r>
    </w:p>
    <w:p w:rsidR="00000000" w:rsidDel="00000000" w:rsidP="00000000" w:rsidRDefault="00000000" w:rsidRPr="00000000" w14:paraId="0000005F">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0">
      <w:pPr>
        <w:spacing w:after="120"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1">
      <w:pPr>
        <w:numPr>
          <w:ilvl w:val="0"/>
          <w:numId w:val="2"/>
        </w:numPr>
        <w:spacing w:line="240" w:lineRule="auto"/>
        <w:ind w:left="1800" w:hanging="360"/>
        <w:rPr>
          <w:rFonts w:ascii="Cambria" w:cs="Cambria" w:eastAsia="Cambria" w:hAnsi="Cambria"/>
        </w:rPr>
      </w:pPr>
      <w:r w:rsidDel="00000000" w:rsidR="00000000" w:rsidRPr="00000000">
        <w:rPr>
          <w:rFonts w:ascii="Cambria" w:cs="Cambria" w:eastAsia="Cambria" w:hAnsi="Cambria"/>
          <w:rtl w:val="0"/>
        </w:rPr>
        <w:t xml:space="preserve">Object or component to be measured is identified </w:t>
      </w:r>
    </w:p>
    <w:p w:rsidR="00000000" w:rsidDel="00000000" w:rsidP="00000000" w:rsidRDefault="00000000" w:rsidRPr="00000000" w14:paraId="00000062">
      <w:pPr>
        <w:numPr>
          <w:ilvl w:val="0"/>
          <w:numId w:val="2"/>
        </w:numPr>
        <w:spacing w:line="240" w:lineRule="auto"/>
        <w:ind w:left="1800" w:hanging="360"/>
        <w:rPr>
          <w:rFonts w:ascii="Cambria" w:cs="Cambria" w:eastAsia="Cambria" w:hAnsi="Cambria"/>
        </w:rPr>
      </w:pPr>
      <w:r w:rsidDel="00000000" w:rsidR="00000000" w:rsidRPr="00000000">
        <w:rPr>
          <w:rFonts w:ascii="Cambria" w:cs="Cambria" w:eastAsia="Cambria" w:hAnsi="Cambria"/>
          <w:rtl w:val="0"/>
        </w:rPr>
        <w:t xml:space="preserve">Correct specifications from relevant source are obtained</w:t>
      </w:r>
    </w:p>
    <w:p w:rsidR="00000000" w:rsidDel="00000000" w:rsidP="00000000" w:rsidRDefault="00000000" w:rsidRPr="00000000" w14:paraId="00000063">
      <w:pPr>
        <w:numPr>
          <w:ilvl w:val="0"/>
          <w:numId w:val="2"/>
        </w:numPr>
        <w:spacing w:line="240" w:lineRule="auto"/>
        <w:ind w:left="1800" w:hanging="360"/>
        <w:rPr>
          <w:rFonts w:ascii="Cambria" w:cs="Cambria" w:eastAsia="Cambria" w:hAnsi="Cambria"/>
        </w:rPr>
      </w:pPr>
      <w:r w:rsidDel="00000000" w:rsidR="00000000" w:rsidRPr="00000000">
        <w:rPr>
          <w:rFonts w:ascii="Cambria" w:cs="Cambria" w:eastAsia="Cambria" w:hAnsi="Cambria"/>
          <w:rtl w:val="0"/>
        </w:rPr>
        <w:t xml:space="preserve">Correct specifications from relevant source are obtained</w:t>
      </w:r>
    </w:p>
    <w:p w:rsidR="00000000" w:rsidDel="00000000" w:rsidP="00000000" w:rsidRDefault="00000000" w:rsidRPr="00000000" w14:paraId="00000064">
      <w:pPr>
        <w:spacing w:line="276" w:lineRule="auto"/>
        <w:ind w:left="360" w:firstLine="0"/>
        <w:rPr>
          <w:rFonts w:ascii="Cambria" w:cs="Cambria" w:eastAsia="Cambria" w:hAnsi="Cambria"/>
        </w:rPr>
      </w:pPr>
      <w:r w:rsidDel="00000000" w:rsidR="00000000" w:rsidRPr="00000000">
        <w:rPr>
          <w:rFonts w:ascii="Cambria" w:cs="Cambria" w:eastAsia="Cambria" w:hAnsi="Cambria"/>
          <w:b w:val="1"/>
          <w:sz w:val="24"/>
          <w:szCs w:val="24"/>
          <w:rtl w:val="0"/>
        </w:rPr>
        <w:t xml:space="preserve">Precision Measuring Instruments</w:t>
      </w:r>
      <w:r w:rsidDel="00000000" w:rsidR="00000000" w:rsidRPr="00000000">
        <w:rPr>
          <w:rFonts w:ascii="Cambria" w:cs="Cambria" w:eastAsia="Cambria" w:hAnsi="Cambria"/>
          <w:sz w:val="24"/>
          <w:szCs w:val="24"/>
          <w:rtl w:val="0"/>
        </w:rPr>
        <w:t xml:space="preserve"> </w:t>
      </w:r>
      <w:r w:rsidDel="00000000" w:rsidR="00000000" w:rsidRPr="00000000">
        <w:rPr>
          <w:rtl w:val="0"/>
        </w:rPr>
      </w:r>
    </w:p>
    <w:p w:rsidR="00000000" w:rsidDel="00000000" w:rsidP="00000000" w:rsidRDefault="00000000" w:rsidRPr="00000000" w14:paraId="00000065">
      <w:pPr>
        <w:spacing w:line="276" w:lineRule="auto"/>
        <w:ind w:left="360" w:firstLine="0"/>
        <w:rPr>
          <w:rFonts w:ascii="Cambria" w:cs="Cambria" w:eastAsia="Cambria" w:hAnsi="Cambria"/>
        </w:rPr>
      </w:pPr>
      <w:r w:rsidDel="00000000" w:rsidR="00000000" w:rsidRPr="00000000">
        <w:rPr>
          <w:rtl w:val="0"/>
        </w:rPr>
      </w:r>
    </w:p>
    <w:p w:rsidR="00000000" w:rsidDel="00000000" w:rsidP="00000000" w:rsidRDefault="00000000" w:rsidRPr="00000000" w14:paraId="00000066">
      <w:pPr>
        <w:numPr>
          <w:ilvl w:val="0"/>
          <w:numId w:val="1"/>
        </w:numPr>
        <w:spacing w:line="276" w:lineRule="auto"/>
        <w:ind w:left="720" w:hanging="360"/>
        <w:rPr>
          <w:rFonts w:ascii="Cambria" w:cs="Cambria" w:eastAsia="Cambria" w:hAnsi="Cambria"/>
          <w:b w:val="0"/>
        </w:rPr>
      </w:pPr>
      <w:r w:rsidDel="00000000" w:rsidR="00000000" w:rsidRPr="00000000">
        <w:rPr>
          <w:rFonts w:ascii="Cambria" w:cs="Cambria" w:eastAsia="Cambria" w:hAnsi="Cambria"/>
          <w:b w:val="1"/>
          <w:rtl w:val="0"/>
        </w:rPr>
        <w:t xml:space="preserve">Rule/Steel rule:</w:t>
      </w:r>
      <w:r w:rsidDel="00000000" w:rsidR="00000000" w:rsidRPr="00000000">
        <w:rPr>
          <w:rFonts w:ascii="Cambria" w:cs="Cambria" w:eastAsia="Cambria" w:hAnsi="Cambria"/>
          <w:rtl w:val="0"/>
        </w:rPr>
        <w:t xml:space="preserve"> The simplest tool used for measuring linear distances</w:t>
      </w:r>
    </w:p>
    <w:p w:rsidR="00000000" w:rsidDel="00000000" w:rsidP="00000000" w:rsidRDefault="00000000" w:rsidRPr="00000000" w14:paraId="00000067">
      <w:pPr>
        <w:spacing w:line="276" w:lineRule="auto"/>
        <w:ind w:left="720"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68">
      <w:pPr>
        <w:spacing w:line="276"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3437653" cy="2996009"/>
            <wp:effectExtent b="0" l="0" r="0" t="0"/>
            <wp:docPr id="1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3437653" cy="2996009"/>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6A">
      <w:pPr>
        <w:numPr>
          <w:ilvl w:val="0"/>
          <w:numId w:val="1"/>
        </w:numPr>
        <w:spacing w:line="276" w:lineRule="auto"/>
        <w:ind w:left="720" w:hanging="360"/>
        <w:rPr>
          <w:rFonts w:ascii="Cambria" w:cs="Cambria" w:eastAsia="Cambria" w:hAnsi="Cambria"/>
          <w:b w:val="0"/>
        </w:rPr>
      </w:pPr>
      <w:r w:rsidDel="00000000" w:rsidR="00000000" w:rsidRPr="00000000">
        <w:rPr>
          <w:rFonts w:ascii="Cambria" w:cs="Cambria" w:eastAsia="Cambria" w:hAnsi="Cambria"/>
          <w:b w:val="1"/>
          <w:rtl w:val="0"/>
        </w:rPr>
        <w:t xml:space="preserve">Thickness gauges/Feeler gauges -</w:t>
      </w:r>
      <w:r w:rsidDel="00000000" w:rsidR="00000000" w:rsidRPr="00000000">
        <w:rPr>
          <w:rFonts w:ascii="Cambria" w:cs="Cambria" w:eastAsia="Cambria" w:hAnsi="Cambria"/>
          <w:rtl w:val="0"/>
        </w:rPr>
        <w:t xml:space="preserve">are strips and blades of metal of various thicknesses. -They are used to measure small gaps or distances such as the clearance between two parts.</w:t>
      </w:r>
    </w:p>
    <w:p w:rsidR="00000000" w:rsidDel="00000000" w:rsidP="00000000" w:rsidRDefault="00000000" w:rsidRPr="00000000" w14:paraId="0000006B">
      <w:pPr>
        <w:spacing w:line="276" w:lineRule="auto"/>
        <w:ind w:left="720"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6C">
      <w:pPr>
        <w:spacing w:line="276"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3660003" cy="2910742"/>
            <wp:effectExtent b="0" l="0" r="0" t="0"/>
            <wp:docPr id="17"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3660003" cy="2910742"/>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6E">
      <w:pPr>
        <w:spacing w:line="276" w:lineRule="auto"/>
        <w:ind w:left="720" w:firstLine="0"/>
        <w:rPr>
          <w:rFonts w:ascii="Cambria" w:cs="Cambria" w:eastAsia="Cambria" w:hAnsi="Cambria"/>
        </w:rPr>
      </w:pPr>
      <w:r w:rsidDel="00000000" w:rsidR="00000000" w:rsidRPr="00000000">
        <w:rPr>
          <w:rFonts w:ascii="Cambria" w:cs="Cambria" w:eastAsia="Cambria" w:hAnsi="Cambria"/>
          <w:rtl w:val="0"/>
        </w:rPr>
        <w:t xml:space="preserve">•Use a thickness gauge/feeler gauge to check the clearance between an engine rocker arm and valve stem</w:t>
      </w:r>
    </w:p>
    <w:p w:rsidR="00000000" w:rsidDel="00000000" w:rsidP="00000000" w:rsidRDefault="00000000" w:rsidRPr="00000000" w14:paraId="0000006F">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70">
      <w:pPr>
        <w:numPr>
          <w:ilvl w:val="0"/>
          <w:numId w:val="1"/>
        </w:numPr>
        <w:spacing w:line="276" w:lineRule="auto"/>
        <w:ind w:left="720" w:hanging="360"/>
        <w:rPr>
          <w:rFonts w:ascii="Cambria" w:cs="Cambria" w:eastAsia="Cambria" w:hAnsi="Cambria"/>
          <w:b w:val="0"/>
        </w:rPr>
      </w:pPr>
      <w:r w:rsidDel="00000000" w:rsidR="00000000" w:rsidRPr="00000000">
        <w:rPr>
          <w:rFonts w:ascii="Cambria" w:cs="Cambria" w:eastAsia="Cambria" w:hAnsi="Cambria"/>
          <w:b w:val="1"/>
          <w:rtl w:val="0"/>
        </w:rPr>
        <w:t xml:space="preserve">Wire gauges</w:t>
      </w:r>
      <w:r w:rsidDel="00000000" w:rsidR="00000000" w:rsidRPr="00000000">
        <w:rPr>
          <w:rtl w:val="0"/>
        </w:rPr>
      </w:r>
    </w:p>
    <w:p w:rsidR="00000000" w:rsidDel="00000000" w:rsidP="00000000" w:rsidRDefault="00000000" w:rsidRPr="00000000" w14:paraId="00000071">
      <w:pPr>
        <w:spacing w:line="276" w:lineRule="auto"/>
        <w:ind w:left="720"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72">
      <w:pPr>
        <w:spacing w:line="276" w:lineRule="auto"/>
        <w:ind w:left="720" w:firstLine="0"/>
        <w:rPr>
          <w:rFonts w:ascii="Cambria" w:cs="Cambria" w:eastAsia="Cambria" w:hAnsi="Cambria"/>
        </w:rPr>
      </w:pPr>
      <w:r w:rsidDel="00000000" w:rsidR="00000000" w:rsidRPr="00000000">
        <w:rPr>
          <w:rFonts w:ascii="Cambria" w:cs="Cambria" w:eastAsia="Cambria" w:hAnsi="Cambria"/>
          <w:rtl w:val="0"/>
        </w:rPr>
        <w:t xml:space="preserve"> -are precisely-sized pieces of round wire. </w:t>
      </w:r>
    </w:p>
    <w:p w:rsidR="00000000" w:rsidDel="00000000" w:rsidP="00000000" w:rsidRDefault="00000000" w:rsidRPr="00000000" w14:paraId="00000073">
      <w:pPr>
        <w:spacing w:line="276" w:lineRule="auto"/>
        <w:ind w:left="720" w:firstLine="0"/>
        <w:rPr>
          <w:rFonts w:ascii="Cambria" w:cs="Cambria" w:eastAsia="Cambria" w:hAnsi="Cambria"/>
        </w:rPr>
      </w:pPr>
      <w:r w:rsidDel="00000000" w:rsidR="00000000" w:rsidRPr="00000000">
        <w:rPr>
          <w:rFonts w:ascii="Cambria" w:cs="Cambria" w:eastAsia="Cambria" w:hAnsi="Cambria"/>
          <w:rtl w:val="0"/>
        </w:rPr>
        <w:t xml:space="preserve"> -the diameter is usually marked on the handle or holder. </w:t>
      </w:r>
    </w:p>
    <w:p w:rsidR="00000000" w:rsidDel="00000000" w:rsidP="00000000" w:rsidRDefault="00000000" w:rsidRPr="00000000" w14:paraId="00000074">
      <w:pPr>
        <w:spacing w:line="276" w:lineRule="auto"/>
        <w:ind w:left="720" w:firstLine="0"/>
        <w:rPr>
          <w:rFonts w:ascii="Cambria" w:cs="Cambria" w:eastAsia="Cambria" w:hAnsi="Cambria"/>
        </w:rPr>
      </w:pPr>
      <w:r w:rsidDel="00000000" w:rsidR="00000000" w:rsidRPr="00000000">
        <w:rPr>
          <w:rFonts w:ascii="Cambria" w:cs="Cambria" w:eastAsia="Cambria" w:hAnsi="Cambria"/>
          <w:rtl w:val="0"/>
        </w:rPr>
        <w:t xml:space="preserve"> - it measured the sparkplug gaps and other openings.</w:t>
      </w:r>
    </w:p>
    <w:p w:rsidR="00000000" w:rsidDel="00000000" w:rsidP="00000000" w:rsidRDefault="00000000" w:rsidRPr="00000000" w14:paraId="00000075">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76">
      <w:pPr>
        <w:spacing w:line="276"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3609975" cy="1844675"/>
            <wp:effectExtent b="0" l="0" r="0" t="0"/>
            <wp:docPr id="1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3609975" cy="1844675"/>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spacing w:line="276" w:lineRule="auto"/>
        <w:ind w:left="720"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78">
      <w:pPr>
        <w:spacing w:line="276" w:lineRule="auto"/>
        <w:ind w:left="720" w:firstLine="0"/>
        <w:rPr>
          <w:rFonts w:ascii="Cambria" w:cs="Cambria" w:eastAsia="Cambria" w:hAnsi="Cambria"/>
        </w:rPr>
      </w:pPr>
      <w:r w:rsidDel="00000000" w:rsidR="00000000" w:rsidRPr="00000000">
        <w:rPr>
          <w:rFonts w:ascii="Cambria" w:cs="Cambria" w:eastAsia="Cambria" w:hAnsi="Cambria"/>
          <w:b w:val="1"/>
          <w:rtl w:val="0"/>
        </w:rPr>
        <w:t xml:space="preserve">4. Micrometer</w:t>
      </w:r>
      <w:r w:rsidDel="00000000" w:rsidR="00000000" w:rsidRPr="00000000">
        <w:rPr>
          <w:rFonts w:ascii="Cambria" w:cs="Cambria" w:eastAsia="Cambria" w:hAnsi="Cambria"/>
          <w:rtl w:val="0"/>
        </w:rPr>
        <w:t xml:space="preserve"> </w:t>
      </w:r>
    </w:p>
    <w:p w:rsidR="00000000" w:rsidDel="00000000" w:rsidP="00000000" w:rsidRDefault="00000000" w:rsidRPr="00000000" w14:paraId="00000079">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7A">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 a hand-held precision measuring instrument. </w:t>
      </w:r>
    </w:p>
    <w:p w:rsidR="00000000" w:rsidDel="00000000" w:rsidP="00000000" w:rsidRDefault="00000000" w:rsidRPr="00000000" w14:paraId="0000007B">
      <w:pPr>
        <w:spacing w:line="276" w:lineRule="auto"/>
        <w:ind w:left="1530" w:hanging="90"/>
        <w:rPr>
          <w:rFonts w:ascii="Cambria" w:cs="Cambria" w:eastAsia="Cambria" w:hAnsi="Cambria"/>
        </w:rPr>
      </w:pPr>
      <w:r w:rsidDel="00000000" w:rsidR="00000000" w:rsidRPr="00000000">
        <w:rPr>
          <w:rFonts w:ascii="Cambria" w:cs="Cambria" w:eastAsia="Cambria" w:hAnsi="Cambria"/>
          <w:rtl w:val="0"/>
        </w:rPr>
        <w:t xml:space="preserve">- in English metric system, it measures thicknesses in thousandths or ten-thousandths of an inch, while in Metric measurements are in hundreds or millimeter.</w:t>
      </w:r>
    </w:p>
    <w:p w:rsidR="00000000" w:rsidDel="00000000" w:rsidP="00000000" w:rsidRDefault="00000000" w:rsidRPr="00000000" w14:paraId="0000007C">
      <w:pPr>
        <w:spacing w:line="276" w:lineRule="auto"/>
        <w:ind w:left="1530" w:hanging="90"/>
        <w:rPr>
          <w:rFonts w:ascii="Cambria" w:cs="Cambria" w:eastAsia="Cambria" w:hAnsi="Cambria"/>
        </w:rPr>
      </w:pPr>
      <w:r w:rsidDel="00000000" w:rsidR="00000000" w:rsidRPr="00000000">
        <w:rPr>
          <w:rFonts w:ascii="Cambria" w:cs="Cambria" w:eastAsia="Cambria" w:hAnsi="Cambria"/>
          <w:rtl w:val="0"/>
        </w:rPr>
        <w:t xml:space="preserve"> - there are two kinds, the inside and outside micrometer. The outside micrometer is used most in the automotive shops.</w:t>
      </w:r>
    </w:p>
    <w:p w:rsidR="00000000" w:rsidDel="00000000" w:rsidP="00000000" w:rsidRDefault="00000000" w:rsidRPr="00000000" w14:paraId="0000007D">
      <w:pPr>
        <w:spacing w:line="276" w:lineRule="auto"/>
        <w:ind w:left="1530" w:hanging="90"/>
        <w:rPr>
          <w:rFonts w:ascii="Cambria" w:cs="Cambria" w:eastAsia="Cambria" w:hAnsi="Cambria"/>
        </w:rPr>
      </w:pPr>
      <w:r w:rsidDel="00000000" w:rsidR="00000000" w:rsidRPr="00000000">
        <w:rPr>
          <w:rtl w:val="0"/>
        </w:rPr>
      </w:r>
    </w:p>
    <w:p w:rsidR="00000000" w:rsidDel="00000000" w:rsidP="00000000" w:rsidRDefault="00000000" w:rsidRPr="00000000" w14:paraId="0000007E">
      <w:pPr>
        <w:spacing w:line="276" w:lineRule="auto"/>
        <w:ind w:left="1530" w:hanging="90"/>
        <w:rPr>
          <w:rFonts w:ascii="Cambria" w:cs="Cambria" w:eastAsia="Cambria" w:hAnsi="Cambria"/>
        </w:rPr>
      </w:pPr>
      <w:r w:rsidDel="00000000" w:rsidR="00000000" w:rsidRPr="00000000">
        <w:rPr>
          <w:rFonts w:ascii="Cambria" w:cs="Cambria" w:eastAsia="Cambria" w:hAnsi="Cambria"/>
        </w:rPr>
        <w:drawing>
          <wp:inline distB="0" distT="0" distL="0" distR="0">
            <wp:extent cx="3700145" cy="2200910"/>
            <wp:effectExtent b="0" l="0" r="0" t="0"/>
            <wp:docPr id="9"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3700145" cy="2200910"/>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spacing w:line="276" w:lineRule="auto"/>
        <w:ind w:left="1530" w:hanging="90"/>
        <w:rPr>
          <w:rFonts w:ascii="Cambria" w:cs="Cambria" w:eastAsia="Cambria" w:hAnsi="Cambria"/>
        </w:rPr>
      </w:pPr>
      <w:r w:rsidDel="00000000" w:rsidR="00000000" w:rsidRPr="00000000">
        <w:rPr>
          <w:rtl w:val="0"/>
        </w:rPr>
      </w:r>
    </w:p>
    <w:p w:rsidR="00000000" w:rsidDel="00000000" w:rsidP="00000000" w:rsidRDefault="00000000" w:rsidRPr="00000000" w14:paraId="00000080">
      <w:pPr>
        <w:spacing w:line="276"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•Reading the USC MICROMETER </w:t>
      </w:r>
    </w:p>
    <w:p w:rsidR="00000000" w:rsidDel="00000000" w:rsidP="00000000" w:rsidRDefault="00000000" w:rsidRPr="00000000" w14:paraId="00000081">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82">
      <w:pPr>
        <w:spacing w:line="276"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English metric system or ―inch micrometer‖ reads in thousandths of an inch. Some read in ten-thousandths. To read the micrometer look at both the revolution line and the thimble position. Every revolution of the thimble moves it exactly one marking on the revolution line. Each marking means twenty-five thousandths (0.025) of an inch. The markings on the thimble run from 0-24. There are 25 markings on the thimble. When the thimble is turned enough for its next mark to align with the revolution line, the spindle has moved 0.001 inch.</w:t>
      </w:r>
    </w:p>
    <w:p w:rsidR="00000000" w:rsidDel="00000000" w:rsidP="00000000" w:rsidRDefault="00000000" w:rsidRPr="00000000" w14:paraId="00000083">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84">
      <w:pPr>
        <w:spacing w:line="276" w:lineRule="auto"/>
        <w:ind w:left="720" w:firstLine="720"/>
        <w:rPr>
          <w:rFonts w:ascii="Cambria" w:cs="Cambria" w:eastAsia="Cambria" w:hAnsi="Cambria"/>
        </w:rPr>
      </w:pPr>
      <w:r w:rsidDel="00000000" w:rsidR="00000000" w:rsidRPr="00000000">
        <w:rPr>
          <w:rFonts w:ascii="Cambria" w:cs="Cambria" w:eastAsia="Cambria" w:hAnsi="Cambria"/>
        </w:rPr>
        <w:drawing>
          <wp:inline distB="0" distT="0" distL="0" distR="0">
            <wp:extent cx="3136900" cy="1924685"/>
            <wp:effectExtent b="0" l="0" r="0" t="0"/>
            <wp:docPr id="6" name="image10.png"/>
            <a:graphic>
              <a:graphicData uri="http://schemas.openxmlformats.org/drawingml/2006/picture">
                <pic:pic>
                  <pic:nvPicPr>
                    <pic:cNvPr id="0" name="image10.png"/>
                    <pic:cNvPicPr preferRelativeResize="0"/>
                  </pic:nvPicPr>
                  <pic:blipFill>
                    <a:blip r:embed="rId10"/>
                    <a:srcRect b="0" l="0" r="0" t="0"/>
                    <a:stretch>
                      <a:fillRect/>
                    </a:stretch>
                  </pic:blipFill>
                  <pic:spPr>
                    <a:xfrm>
                      <a:off x="0" y="0"/>
                      <a:ext cx="3136900" cy="1924685"/>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spacing w:line="276" w:lineRule="auto"/>
        <w:ind w:left="720" w:firstLine="720"/>
        <w:rPr>
          <w:rFonts w:ascii="Cambria" w:cs="Cambria" w:eastAsia="Cambria" w:hAnsi="Cambria"/>
        </w:rPr>
      </w:pPr>
      <w:r w:rsidDel="00000000" w:rsidR="00000000" w:rsidRPr="00000000">
        <w:rPr>
          <w:rtl w:val="0"/>
        </w:rPr>
      </w:r>
    </w:p>
    <w:p w:rsidR="00000000" w:rsidDel="00000000" w:rsidP="00000000" w:rsidRDefault="00000000" w:rsidRPr="00000000" w14:paraId="00000086">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 0.300 inch sleeve reading</w:t>
      </w:r>
    </w:p>
    <w:p w:rsidR="00000000" w:rsidDel="00000000" w:rsidP="00000000" w:rsidRDefault="00000000" w:rsidRPr="00000000" w14:paraId="00000087">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 0.013 inch thimble reading _____</w:t>
      </w:r>
    </w:p>
    <w:p w:rsidR="00000000" w:rsidDel="00000000" w:rsidP="00000000" w:rsidRDefault="00000000" w:rsidRPr="00000000" w14:paraId="00000088">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 0.313 inch total measurement</w:t>
      </w:r>
    </w:p>
    <w:p w:rsidR="00000000" w:rsidDel="00000000" w:rsidP="00000000" w:rsidRDefault="00000000" w:rsidRPr="00000000" w14:paraId="00000089">
      <w:pPr>
        <w:spacing w:line="276" w:lineRule="auto"/>
        <w:ind w:left="720" w:firstLine="720"/>
        <w:rPr>
          <w:rFonts w:ascii="Cambria" w:cs="Cambria" w:eastAsia="Cambria" w:hAnsi="Cambria"/>
        </w:rPr>
      </w:pPr>
      <w:r w:rsidDel="00000000" w:rsidR="00000000" w:rsidRPr="00000000">
        <w:rPr>
          <w:rtl w:val="0"/>
        </w:rPr>
      </w:r>
    </w:p>
    <w:p w:rsidR="00000000" w:rsidDel="00000000" w:rsidP="00000000" w:rsidRDefault="00000000" w:rsidRPr="00000000" w14:paraId="0000008A">
      <w:pPr>
        <w:spacing w:line="276" w:lineRule="auto"/>
        <w:ind w:left="720" w:firstLine="0"/>
        <w:rPr>
          <w:rFonts w:ascii="Cambria" w:cs="Cambria" w:eastAsia="Cambria" w:hAnsi="Cambria"/>
        </w:rPr>
      </w:pPr>
      <w:r w:rsidDel="00000000" w:rsidR="00000000" w:rsidRPr="00000000">
        <w:rPr>
          <w:rFonts w:ascii="Cambria" w:cs="Cambria" w:eastAsia="Cambria" w:hAnsi="Cambria"/>
          <w:b w:val="1"/>
          <w:rtl w:val="0"/>
        </w:rPr>
        <w:t xml:space="preserve">• Reading the METRIC MICROMETER</w:t>
      </w:r>
      <w:r w:rsidDel="00000000" w:rsidR="00000000" w:rsidRPr="00000000">
        <w:rPr>
          <w:rFonts w:ascii="Cambria" w:cs="Cambria" w:eastAsia="Cambria" w:hAnsi="Cambria"/>
          <w:rtl w:val="0"/>
        </w:rPr>
        <w:t xml:space="preserve"> </w:t>
      </w:r>
    </w:p>
    <w:p w:rsidR="00000000" w:rsidDel="00000000" w:rsidP="00000000" w:rsidRDefault="00000000" w:rsidRPr="00000000" w14:paraId="0000008B">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8C">
      <w:pPr>
        <w:spacing w:line="276"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metric micrometer reads in hundredths of a millimeter. You read directly from the revolution or reading line on the barrel, and the thimble. Millimeter marks above the reading line and half millimeter marks are below. In figure below, the thimble is backed off to show the 10(10mm) mark on the reading line, plus one of the upper markings (1.0mm). This makes 11 mm. To this, add the thimble markings of 45 (0.45mm). The total reading is 11.45mm. One complete revolution of the thimble moves it along the reading line 0.50mm.</w:t>
      </w:r>
    </w:p>
    <w:p w:rsidR="00000000" w:rsidDel="00000000" w:rsidP="00000000" w:rsidRDefault="00000000" w:rsidRPr="00000000" w14:paraId="0000008D">
      <w:pPr>
        <w:spacing w:line="276"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4159898" cy="2594565"/>
            <wp:effectExtent b="0" l="0" r="0" t="0"/>
            <wp:docPr id="21" name="image21.png"/>
            <a:graphic>
              <a:graphicData uri="http://schemas.openxmlformats.org/drawingml/2006/picture">
                <pic:pic>
                  <pic:nvPicPr>
                    <pic:cNvPr id="0" name="image21.png"/>
                    <pic:cNvPicPr preferRelativeResize="0"/>
                  </pic:nvPicPr>
                  <pic:blipFill>
                    <a:blip r:embed="rId11"/>
                    <a:srcRect b="0" l="0" r="0" t="0"/>
                    <a:stretch>
                      <a:fillRect/>
                    </a:stretch>
                  </pic:blipFill>
                  <pic:spPr>
                    <a:xfrm>
                      <a:off x="0" y="0"/>
                      <a:ext cx="4159898" cy="2594565"/>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8F">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90">
      <w:pPr>
        <w:spacing w:line="276" w:lineRule="auto"/>
        <w:ind w:left="720" w:firstLine="0"/>
        <w:rPr>
          <w:rFonts w:ascii="Cambria" w:cs="Cambria" w:eastAsia="Cambria" w:hAnsi="Cambria"/>
        </w:rPr>
      </w:pPr>
      <w:r w:rsidDel="00000000" w:rsidR="00000000" w:rsidRPr="00000000">
        <w:rPr>
          <w:rFonts w:ascii="Cambria" w:cs="Cambria" w:eastAsia="Cambria" w:hAnsi="Cambria"/>
          <w:b w:val="1"/>
          <w:rtl w:val="0"/>
        </w:rPr>
        <w:t xml:space="preserve">5. Vernier Caliper</w:t>
      </w:r>
      <w:r w:rsidDel="00000000" w:rsidR="00000000" w:rsidRPr="00000000">
        <w:rPr>
          <w:rFonts w:ascii="Cambria" w:cs="Cambria" w:eastAsia="Cambria" w:hAnsi="Cambria"/>
          <w:rtl w:val="0"/>
        </w:rPr>
        <w:t xml:space="preserve"> -can take both inside and outside measurements. These may be in either thousandths of an inch or hundredths of a millimeter.</w:t>
      </w:r>
    </w:p>
    <w:p w:rsidR="00000000" w:rsidDel="00000000" w:rsidP="00000000" w:rsidRDefault="00000000" w:rsidRPr="00000000" w14:paraId="00000091">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92">
      <w:pPr>
        <w:spacing w:line="276" w:lineRule="auto"/>
        <w:ind w:left="1440" w:firstLine="720"/>
        <w:rPr>
          <w:rFonts w:ascii="Cambria" w:cs="Cambria" w:eastAsia="Cambria" w:hAnsi="Cambria"/>
        </w:rPr>
      </w:pPr>
      <w:r w:rsidDel="00000000" w:rsidR="00000000" w:rsidRPr="00000000">
        <w:rPr>
          <w:rFonts w:ascii="Cambria" w:cs="Cambria" w:eastAsia="Cambria" w:hAnsi="Cambria"/>
        </w:rPr>
        <w:drawing>
          <wp:inline distB="0" distT="0" distL="0" distR="0">
            <wp:extent cx="3498215" cy="2583815"/>
            <wp:effectExtent b="0" l="0" r="0" t="0"/>
            <wp:docPr id="5" name="image18.png"/>
            <a:graphic>
              <a:graphicData uri="http://schemas.openxmlformats.org/drawingml/2006/picture">
                <pic:pic>
                  <pic:nvPicPr>
                    <pic:cNvPr id="0" name="image18.png"/>
                    <pic:cNvPicPr preferRelativeResize="0"/>
                  </pic:nvPicPr>
                  <pic:blipFill>
                    <a:blip r:embed="rId12"/>
                    <a:srcRect b="0" l="0" r="0" t="0"/>
                    <a:stretch>
                      <a:fillRect/>
                    </a:stretch>
                  </pic:blipFill>
                  <pic:spPr>
                    <a:xfrm>
                      <a:off x="0" y="0"/>
                      <a:ext cx="3498215" cy="2583815"/>
                    </a:xfrm>
                    <a:prstGeom prst="rect"/>
                    <a:ln/>
                  </pic:spPr>
                </pic:pic>
              </a:graphicData>
            </a:graphic>
          </wp:inline>
        </w:drawing>
      </w:r>
      <w:r w:rsidDel="00000000" w:rsidR="00000000" w:rsidRPr="00000000">
        <w:rPr>
          <w:rtl w:val="0"/>
        </w:rPr>
      </w:r>
    </w:p>
    <w:p w:rsidR="00000000" w:rsidDel="00000000" w:rsidP="00000000" w:rsidRDefault="00000000" w:rsidRPr="00000000" w14:paraId="00000093">
      <w:pPr>
        <w:spacing w:line="276"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94">
      <w:pPr>
        <w:spacing w:line="276" w:lineRule="auto"/>
        <w:ind w:left="1440" w:firstLine="720"/>
        <w:rPr>
          <w:rFonts w:ascii="Cambria" w:cs="Cambria" w:eastAsia="Cambria" w:hAnsi="Cambria"/>
        </w:rPr>
      </w:pPr>
      <w:r w:rsidDel="00000000" w:rsidR="00000000" w:rsidRPr="00000000">
        <w:rPr>
          <w:rFonts w:ascii="Cambria" w:cs="Cambria" w:eastAsia="Cambria" w:hAnsi="Cambria"/>
        </w:rPr>
        <w:drawing>
          <wp:inline distB="0" distT="0" distL="0" distR="0">
            <wp:extent cx="3391535" cy="2530475"/>
            <wp:effectExtent b="0" l="0" r="0" t="0"/>
            <wp:docPr id="3"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3391535" cy="2530475"/>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spacing w:line="276" w:lineRule="auto"/>
        <w:ind w:left="1440" w:firstLine="720"/>
        <w:rPr>
          <w:rFonts w:ascii="Cambria" w:cs="Cambria" w:eastAsia="Cambria" w:hAnsi="Cambria"/>
        </w:rPr>
      </w:pPr>
      <w:r w:rsidDel="00000000" w:rsidR="00000000" w:rsidRPr="00000000">
        <w:rPr>
          <w:rtl w:val="0"/>
        </w:rPr>
      </w:r>
    </w:p>
    <w:p w:rsidR="00000000" w:rsidDel="00000000" w:rsidP="00000000" w:rsidRDefault="00000000" w:rsidRPr="00000000" w14:paraId="00000096">
      <w:pPr>
        <w:spacing w:line="276" w:lineRule="auto"/>
        <w:ind w:left="1440" w:firstLine="720"/>
        <w:rPr>
          <w:rFonts w:ascii="Cambria" w:cs="Cambria" w:eastAsia="Cambria" w:hAnsi="Cambria"/>
        </w:rPr>
      </w:pPr>
      <w:r w:rsidDel="00000000" w:rsidR="00000000" w:rsidRPr="00000000">
        <w:rPr>
          <w:rFonts w:ascii="Cambria" w:cs="Cambria" w:eastAsia="Cambria" w:hAnsi="Cambria"/>
        </w:rPr>
        <w:drawing>
          <wp:inline distB="0" distT="0" distL="0" distR="0">
            <wp:extent cx="3394289" cy="2509497"/>
            <wp:effectExtent b="0" l="0" r="0" t="0"/>
            <wp:docPr id="10" name="image9.png"/>
            <a:graphic>
              <a:graphicData uri="http://schemas.openxmlformats.org/drawingml/2006/picture">
                <pic:pic>
                  <pic:nvPicPr>
                    <pic:cNvPr id="0" name="image9.png"/>
                    <pic:cNvPicPr preferRelativeResize="0"/>
                  </pic:nvPicPr>
                  <pic:blipFill>
                    <a:blip r:embed="rId14"/>
                    <a:srcRect b="0" l="0" r="0" t="0"/>
                    <a:stretch>
                      <a:fillRect/>
                    </a:stretch>
                  </pic:blipFill>
                  <pic:spPr>
                    <a:xfrm>
                      <a:off x="0" y="0"/>
                      <a:ext cx="3394289" cy="2509497"/>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spacing w:line="276" w:lineRule="auto"/>
        <w:ind w:left="1440" w:firstLine="720"/>
        <w:rPr>
          <w:rFonts w:ascii="Cambria" w:cs="Cambria" w:eastAsia="Cambria" w:hAnsi="Cambria"/>
        </w:rPr>
      </w:pPr>
      <w:r w:rsidDel="00000000" w:rsidR="00000000" w:rsidRPr="00000000">
        <w:rPr>
          <w:rtl w:val="0"/>
        </w:rPr>
      </w:r>
    </w:p>
    <w:p w:rsidR="00000000" w:rsidDel="00000000" w:rsidP="00000000" w:rsidRDefault="00000000" w:rsidRPr="00000000" w14:paraId="00000098">
      <w:pPr>
        <w:spacing w:line="276" w:lineRule="auto"/>
        <w:ind w:left="1440" w:firstLine="720"/>
        <w:rPr>
          <w:rFonts w:ascii="Cambria" w:cs="Cambria" w:eastAsia="Cambria" w:hAnsi="Cambria"/>
        </w:rPr>
      </w:pPr>
      <w:r w:rsidDel="00000000" w:rsidR="00000000" w:rsidRPr="00000000">
        <w:rPr>
          <w:rFonts w:ascii="Cambria" w:cs="Cambria" w:eastAsia="Cambria" w:hAnsi="Cambria"/>
        </w:rPr>
        <w:drawing>
          <wp:inline distB="0" distT="0" distL="0" distR="0">
            <wp:extent cx="4018915" cy="2147510"/>
            <wp:effectExtent b="0" l="0" r="0" t="0"/>
            <wp:docPr id="4" name="image13.png"/>
            <a:graphic>
              <a:graphicData uri="http://schemas.openxmlformats.org/drawingml/2006/picture">
                <pic:pic>
                  <pic:nvPicPr>
                    <pic:cNvPr id="0" name="image13.png"/>
                    <pic:cNvPicPr preferRelativeResize="0"/>
                  </pic:nvPicPr>
                  <pic:blipFill>
                    <a:blip r:embed="rId15"/>
                    <a:srcRect b="0" l="0" r="0" t="0"/>
                    <a:stretch>
                      <a:fillRect/>
                    </a:stretch>
                  </pic:blipFill>
                  <pic:spPr>
                    <a:xfrm>
                      <a:off x="0" y="0"/>
                      <a:ext cx="4018915" cy="2147510"/>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spacing w:line="276" w:lineRule="auto"/>
        <w:ind w:left="1440" w:firstLine="720"/>
        <w:rPr>
          <w:rFonts w:ascii="Cambria" w:cs="Cambria" w:eastAsia="Cambria" w:hAnsi="Cambria"/>
        </w:rPr>
      </w:pPr>
      <w:r w:rsidDel="00000000" w:rsidR="00000000" w:rsidRPr="00000000">
        <w:rPr>
          <w:rtl w:val="0"/>
        </w:rPr>
      </w:r>
    </w:p>
    <w:p w:rsidR="00000000" w:rsidDel="00000000" w:rsidP="00000000" w:rsidRDefault="00000000" w:rsidRPr="00000000" w14:paraId="0000009A">
      <w:pPr>
        <w:spacing w:line="276" w:lineRule="auto"/>
        <w:ind w:left="1170" w:firstLine="0"/>
        <w:rPr>
          <w:rFonts w:ascii="Cambria" w:cs="Cambria" w:eastAsia="Cambria" w:hAnsi="Cambria"/>
        </w:rPr>
      </w:pPr>
      <w:r w:rsidDel="00000000" w:rsidR="00000000" w:rsidRPr="00000000">
        <w:rPr>
          <w:rFonts w:ascii="Cambria" w:cs="Cambria" w:eastAsia="Cambria" w:hAnsi="Cambria"/>
          <w:b w:val="1"/>
          <w:rtl w:val="0"/>
        </w:rPr>
        <w:t xml:space="preserve">Reading a Vernier Caliper</w:t>
      </w:r>
      <w:r w:rsidDel="00000000" w:rsidR="00000000" w:rsidRPr="00000000">
        <w:rPr>
          <w:rFonts w:ascii="Cambria" w:cs="Cambria" w:eastAsia="Cambria" w:hAnsi="Cambria"/>
          <w:rtl w:val="0"/>
        </w:rPr>
        <w:t xml:space="preserve"> </w:t>
      </w:r>
    </w:p>
    <w:p w:rsidR="00000000" w:rsidDel="00000000" w:rsidP="00000000" w:rsidRDefault="00000000" w:rsidRPr="00000000" w14:paraId="0000009B">
      <w:pPr>
        <w:spacing w:line="276" w:lineRule="auto"/>
        <w:ind w:left="1170" w:firstLine="0"/>
        <w:rPr>
          <w:rFonts w:ascii="Cambria" w:cs="Cambria" w:eastAsia="Cambria" w:hAnsi="Cambria"/>
        </w:rPr>
      </w:pPr>
      <w:r w:rsidDel="00000000" w:rsidR="00000000" w:rsidRPr="00000000">
        <w:rPr>
          <w:rtl w:val="0"/>
        </w:rPr>
      </w:r>
    </w:p>
    <w:p w:rsidR="00000000" w:rsidDel="00000000" w:rsidP="00000000" w:rsidRDefault="00000000" w:rsidRPr="00000000" w14:paraId="0000009C">
      <w:pPr>
        <w:spacing w:line="276" w:lineRule="auto"/>
        <w:ind w:left="1170" w:firstLine="0"/>
        <w:rPr>
          <w:rFonts w:ascii="Cambria" w:cs="Cambria" w:eastAsia="Cambria" w:hAnsi="Cambria"/>
        </w:rPr>
      </w:pPr>
      <w:r w:rsidDel="00000000" w:rsidR="00000000" w:rsidRPr="00000000">
        <w:rPr>
          <w:rFonts w:ascii="Cambria" w:cs="Cambria" w:eastAsia="Cambria" w:hAnsi="Cambria"/>
          <w:rtl w:val="0"/>
        </w:rPr>
        <w:t xml:space="preserve">-you first read the beam and then you add what you have read on the vernier scale. One graduation on the vernier scale will match a mark on the beam, except in the case, the zeros at each of the vernier will match marks on the beam.</w:t>
      </w:r>
    </w:p>
    <w:p w:rsidR="00000000" w:rsidDel="00000000" w:rsidP="00000000" w:rsidRDefault="00000000" w:rsidRPr="00000000" w14:paraId="0000009D">
      <w:pPr>
        <w:spacing w:line="276" w:lineRule="auto"/>
        <w:ind w:left="1170" w:firstLine="0"/>
        <w:rPr>
          <w:rFonts w:ascii="Cambria" w:cs="Cambria" w:eastAsia="Cambria" w:hAnsi="Cambria"/>
        </w:rPr>
      </w:pPr>
      <w:r w:rsidDel="00000000" w:rsidR="00000000" w:rsidRPr="00000000">
        <w:rPr>
          <w:rtl w:val="0"/>
        </w:rPr>
      </w:r>
    </w:p>
    <w:p w:rsidR="00000000" w:rsidDel="00000000" w:rsidP="00000000" w:rsidRDefault="00000000" w:rsidRPr="00000000" w14:paraId="0000009E">
      <w:pPr>
        <w:spacing w:line="276" w:lineRule="auto"/>
        <w:ind w:left="1170" w:firstLine="270"/>
        <w:rPr>
          <w:rFonts w:ascii="Cambria" w:cs="Cambria" w:eastAsia="Cambria" w:hAnsi="Cambria"/>
        </w:rPr>
      </w:pPr>
      <w:r w:rsidDel="00000000" w:rsidR="00000000" w:rsidRPr="00000000">
        <w:rPr>
          <w:rFonts w:ascii="Cambria" w:cs="Cambria" w:eastAsia="Cambria" w:hAnsi="Cambria"/>
        </w:rPr>
        <w:drawing>
          <wp:inline distB="0" distT="0" distL="0" distR="0">
            <wp:extent cx="4414320" cy="2969201"/>
            <wp:effectExtent b="0" l="0" r="0" t="0"/>
            <wp:docPr id="20" name="image20.png"/>
            <a:graphic>
              <a:graphicData uri="http://schemas.openxmlformats.org/drawingml/2006/picture">
                <pic:pic>
                  <pic:nvPicPr>
                    <pic:cNvPr id="0" name="image20.png"/>
                    <pic:cNvPicPr preferRelativeResize="0"/>
                  </pic:nvPicPr>
                  <pic:blipFill>
                    <a:blip r:embed="rId16"/>
                    <a:srcRect b="0" l="0" r="0" t="0"/>
                    <a:stretch>
                      <a:fillRect/>
                    </a:stretch>
                  </pic:blipFill>
                  <pic:spPr>
                    <a:xfrm>
                      <a:off x="0" y="0"/>
                      <a:ext cx="4414320" cy="2969201"/>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spacing w:line="276" w:lineRule="auto"/>
        <w:ind w:left="1080" w:firstLine="0"/>
        <w:rPr>
          <w:rFonts w:ascii="Cambria" w:cs="Cambria" w:eastAsia="Cambria" w:hAnsi="Cambria"/>
        </w:rPr>
      </w:pPr>
      <w:r w:rsidDel="00000000" w:rsidR="00000000" w:rsidRPr="00000000">
        <w:rPr>
          <w:rtl w:val="0"/>
        </w:rPr>
      </w:r>
    </w:p>
    <w:p w:rsidR="00000000" w:rsidDel="00000000" w:rsidP="00000000" w:rsidRDefault="00000000" w:rsidRPr="00000000" w14:paraId="000000A0">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4085412" cy="3019863"/>
            <wp:effectExtent b="0" l="0" r="0" t="0"/>
            <wp:docPr id="18" name="image5.png"/>
            <a:graphic>
              <a:graphicData uri="http://schemas.openxmlformats.org/drawingml/2006/picture">
                <pic:pic>
                  <pic:nvPicPr>
                    <pic:cNvPr id="0" name="image5.png"/>
                    <pic:cNvPicPr preferRelativeResize="0"/>
                  </pic:nvPicPr>
                  <pic:blipFill>
                    <a:blip r:embed="rId17"/>
                    <a:srcRect b="0" l="0" r="0" t="0"/>
                    <a:stretch>
                      <a:fillRect/>
                    </a:stretch>
                  </pic:blipFill>
                  <pic:spPr>
                    <a:xfrm>
                      <a:off x="0" y="0"/>
                      <a:ext cx="4085412" cy="3019863"/>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A2">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4240769" cy="3072765"/>
            <wp:effectExtent b="0" l="0" r="0" t="0"/>
            <wp:docPr id="15" name="image14.png"/>
            <a:graphic>
              <a:graphicData uri="http://schemas.openxmlformats.org/drawingml/2006/picture">
                <pic:pic>
                  <pic:nvPicPr>
                    <pic:cNvPr id="0" name="image14.png"/>
                    <pic:cNvPicPr preferRelativeResize="0"/>
                  </pic:nvPicPr>
                  <pic:blipFill>
                    <a:blip r:embed="rId18"/>
                    <a:srcRect b="0" l="0" r="0" t="0"/>
                    <a:stretch>
                      <a:fillRect/>
                    </a:stretch>
                  </pic:blipFill>
                  <pic:spPr>
                    <a:xfrm>
                      <a:off x="0" y="0"/>
                      <a:ext cx="4240769" cy="3072765"/>
                    </a:xfrm>
                    <a:prstGeom prst="rect"/>
                    <a:ln/>
                  </pic:spPr>
                </pic:pic>
              </a:graphicData>
            </a:graphic>
          </wp:inline>
        </w:drawing>
      </w:r>
      <w:r w:rsidDel="00000000" w:rsidR="00000000" w:rsidRPr="00000000">
        <w:rPr>
          <w:rtl w:val="0"/>
        </w:rPr>
      </w:r>
    </w:p>
    <w:p w:rsidR="00000000" w:rsidDel="00000000" w:rsidP="00000000" w:rsidRDefault="00000000" w:rsidRPr="00000000" w14:paraId="000000A3">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A4">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3935949" cy="2774877"/>
            <wp:effectExtent b="0" l="0" r="0" t="0"/>
            <wp:docPr id="24" name="image22.png"/>
            <a:graphic>
              <a:graphicData uri="http://schemas.openxmlformats.org/drawingml/2006/picture">
                <pic:pic>
                  <pic:nvPicPr>
                    <pic:cNvPr id="0" name="image22.png"/>
                    <pic:cNvPicPr preferRelativeResize="0"/>
                  </pic:nvPicPr>
                  <pic:blipFill>
                    <a:blip r:embed="rId19"/>
                    <a:srcRect b="0" l="0" r="0" t="0"/>
                    <a:stretch>
                      <a:fillRect/>
                    </a:stretch>
                  </pic:blipFill>
                  <pic:spPr>
                    <a:xfrm>
                      <a:off x="0" y="0"/>
                      <a:ext cx="3935949" cy="2774877"/>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A6">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6. Dial indicators</w:t>
      </w:r>
      <w:r w:rsidDel="00000000" w:rsidR="00000000" w:rsidRPr="00000000">
        <w:rPr>
          <w:rFonts w:ascii="Cambria" w:cs="Cambria" w:eastAsia="Cambria" w:hAnsi="Cambria"/>
          <w:rtl w:val="0"/>
        </w:rPr>
        <w:t xml:space="preserve"> </w:t>
      </w:r>
    </w:p>
    <w:p w:rsidR="00000000" w:rsidDel="00000000" w:rsidP="00000000" w:rsidRDefault="00000000" w:rsidRPr="00000000" w14:paraId="000000A7">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A8">
      <w:pPr>
        <w:spacing w:line="276" w:lineRule="auto"/>
        <w:ind w:left="1800" w:firstLine="0"/>
        <w:rPr>
          <w:rFonts w:ascii="Cambria" w:cs="Cambria" w:eastAsia="Cambria" w:hAnsi="Cambria"/>
        </w:rPr>
      </w:pPr>
      <w:r w:rsidDel="00000000" w:rsidR="00000000" w:rsidRPr="00000000">
        <w:rPr>
          <w:rFonts w:ascii="Cambria" w:cs="Cambria" w:eastAsia="Cambria" w:hAnsi="Cambria"/>
          <w:rtl w:val="0"/>
        </w:rPr>
        <w:t xml:space="preserve">-It has a dial face and a needle to register measurements. The needle moves in relation to movement of a movable arm or plunger. As the plunger moves, the needle shows the distance or variation. The reading may be in thousandths of an inch or hundredths of a millimeter.</w:t>
      </w:r>
    </w:p>
    <w:p w:rsidR="00000000" w:rsidDel="00000000" w:rsidP="00000000" w:rsidRDefault="00000000" w:rsidRPr="00000000" w14:paraId="000000A9">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AA">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3328035" cy="2073275"/>
            <wp:effectExtent b="0" l="0" r="0" t="0"/>
            <wp:docPr id="2" name="image15.png"/>
            <a:graphic>
              <a:graphicData uri="http://schemas.openxmlformats.org/drawingml/2006/picture">
                <pic:pic>
                  <pic:nvPicPr>
                    <pic:cNvPr id="0" name="image15.png"/>
                    <pic:cNvPicPr preferRelativeResize="0"/>
                  </pic:nvPicPr>
                  <pic:blipFill>
                    <a:blip r:embed="rId20"/>
                    <a:srcRect b="0" l="0" r="0" t="0"/>
                    <a:stretch>
                      <a:fillRect/>
                    </a:stretch>
                  </pic:blipFill>
                  <pic:spPr>
                    <a:xfrm>
                      <a:off x="0" y="0"/>
                      <a:ext cx="3328035" cy="2073275"/>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AC">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4276951" cy="2084200"/>
            <wp:effectExtent b="0" l="0" r="0" t="0"/>
            <wp:docPr id="23" name="image24.png"/>
            <a:graphic>
              <a:graphicData uri="http://schemas.openxmlformats.org/drawingml/2006/picture">
                <pic:pic>
                  <pic:nvPicPr>
                    <pic:cNvPr id="0" name="image24.png"/>
                    <pic:cNvPicPr preferRelativeResize="0"/>
                  </pic:nvPicPr>
                  <pic:blipFill>
                    <a:blip r:embed="rId21"/>
                    <a:srcRect b="0" l="0" r="0" t="0"/>
                    <a:stretch>
                      <a:fillRect/>
                    </a:stretch>
                  </pic:blipFill>
                  <pic:spPr>
                    <a:xfrm>
                      <a:off x="0" y="0"/>
                      <a:ext cx="4276951" cy="2084200"/>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AE">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7. Plastigage</w:t>
      </w:r>
      <w:r w:rsidDel="00000000" w:rsidR="00000000" w:rsidRPr="00000000">
        <w:rPr>
          <w:rFonts w:ascii="Cambria" w:cs="Cambria" w:eastAsia="Cambria" w:hAnsi="Cambria"/>
          <w:rtl w:val="0"/>
        </w:rPr>
        <w:t xml:space="preserve"> </w:t>
      </w:r>
    </w:p>
    <w:p w:rsidR="00000000" w:rsidDel="00000000" w:rsidP="00000000" w:rsidRDefault="00000000" w:rsidRPr="00000000" w14:paraId="000000AF">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B0">
      <w:pPr>
        <w:spacing w:line="276" w:lineRule="auto"/>
        <w:ind w:left="1800" w:firstLine="0"/>
        <w:rPr>
          <w:rFonts w:ascii="Cambria" w:cs="Cambria" w:eastAsia="Cambria" w:hAnsi="Cambria"/>
        </w:rPr>
      </w:pPr>
      <w:r w:rsidDel="00000000" w:rsidR="00000000" w:rsidRPr="00000000">
        <w:rPr>
          <w:rFonts w:ascii="Cambria" w:cs="Cambria" w:eastAsia="Cambria" w:hAnsi="Cambria"/>
          <w:rtl w:val="0"/>
        </w:rPr>
        <w:t xml:space="preserve">- a plastic material available in strips of various diameters. </w:t>
      </w:r>
    </w:p>
    <w:p w:rsidR="00000000" w:rsidDel="00000000" w:rsidP="00000000" w:rsidRDefault="00000000" w:rsidRPr="00000000" w14:paraId="000000B1">
      <w:pPr>
        <w:spacing w:line="276" w:lineRule="auto"/>
        <w:ind w:left="1800" w:firstLine="0"/>
        <w:rPr>
          <w:rFonts w:ascii="Cambria" w:cs="Cambria" w:eastAsia="Cambria" w:hAnsi="Cambria"/>
        </w:rPr>
      </w:pPr>
      <w:r w:rsidDel="00000000" w:rsidR="00000000" w:rsidRPr="00000000">
        <w:rPr>
          <w:rFonts w:ascii="Cambria" w:cs="Cambria" w:eastAsia="Cambria" w:hAnsi="Cambria"/>
          <w:rtl w:val="0"/>
        </w:rPr>
        <w:t xml:space="preserve">-use to measure the clearance in crankshaft main bearings and connecting rod bearings, and in some camshaft bearings.</w:t>
      </w:r>
    </w:p>
    <w:p w:rsidR="00000000" w:rsidDel="00000000" w:rsidP="00000000" w:rsidRDefault="00000000" w:rsidRPr="00000000" w14:paraId="000000B2">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B3">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B4">
      <w:pPr>
        <w:spacing w:line="276" w:lineRule="auto"/>
        <w:ind w:left="1800" w:firstLine="0"/>
        <w:rPr>
          <w:rFonts w:ascii="Cambria" w:cs="Cambria" w:eastAsia="Cambria" w:hAnsi="Cambria"/>
        </w:rPr>
      </w:pPr>
      <w:r w:rsidDel="00000000" w:rsidR="00000000" w:rsidRPr="00000000">
        <w:rPr>
          <w:rFonts w:ascii="Cambria" w:cs="Cambria" w:eastAsia="Cambria" w:hAnsi="Cambria"/>
          <w:b w:val="1"/>
          <w:sz w:val="24"/>
          <w:szCs w:val="24"/>
          <w:rtl w:val="0"/>
        </w:rPr>
        <w:t xml:space="preserve">Electric/Electronic Testing Measuring Instrument</w:t>
      </w:r>
      <w:r w:rsidDel="00000000" w:rsidR="00000000" w:rsidRPr="00000000">
        <w:rPr>
          <w:rFonts w:ascii="Cambria" w:cs="Cambria" w:eastAsia="Cambria" w:hAnsi="Cambria"/>
          <w:sz w:val="24"/>
          <w:szCs w:val="24"/>
          <w:rtl w:val="0"/>
        </w:rPr>
        <w:t xml:space="preserve"> </w:t>
      </w:r>
      <w:r w:rsidDel="00000000" w:rsidR="00000000" w:rsidRPr="00000000">
        <w:rPr>
          <w:rtl w:val="0"/>
        </w:rPr>
      </w:r>
    </w:p>
    <w:p w:rsidR="00000000" w:rsidDel="00000000" w:rsidP="00000000" w:rsidRDefault="00000000" w:rsidRPr="00000000" w14:paraId="000000B5">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B6">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1.Compression tester</w:t>
      </w:r>
      <w:r w:rsidDel="00000000" w:rsidR="00000000" w:rsidRPr="00000000">
        <w:rPr>
          <w:rFonts w:ascii="Cambria" w:cs="Cambria" w:eastAsia="Cambria" w:hAnsi="Cambria"/>
          <w:rtl w:val="0"/>
        </w:rPr>
        <w:t xml:space="preserve"> this is used to test the compression pressure of the individual cylinders by inserting the compression tester in place of the spark plug.</w:t>
      </w:r>
    </w:p>
    <w:p w:rsidR="00000000" w:rsidDel="00000000" w:rsidP="00000000" w:rsidRDefault="00000000" w:rsidRPr="00000000" w14:paraId="000000B7">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B8">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4127648" cy="1818167"/>
            <wp:effectExtent b="0" l="0" r="0" t="0"/>
            <wp:docPr id="14" name="image16.png"/>
            <a:graphic>
              <a:graphicData uri="http://schemas.openxmlformats.org/drawingml/2006/picture">
                <pic:pic>
                  <pic:nvPicPr>
                    <pic:cNvPr id="0" name="image16.png"/>
                    <pic:cNvPicPr preferRelativeResize="0"/>
                  </pic:nvPicPr>
                  <pic:blipFill>
                    <a:blip r:embed="rId22"/>
                    <a:srcRect b="0" l="0" r="0" t="0"/>
                    <a:stretch>
                      <a:fillRect/>
                    </a:stretch>
                  </pic:blipFill>
                  <pic:spPr>
                    <a:xfrm>
                      <a:off x="0" y="0"/>
                      <a:ext cx="4127648" cy="1818167"/>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2.Vacuum Gauge</w:t>
      </w:r>
      <w:r w:rsidDel="00000000" w:rsidR="00000000" w:rsidRPr="00000000">
        <w:rPr>
          <w:rFonts w:ascii="Cambria" w:cs="Cambria" w:eastAsia="Cambria" w:hAnsi="Cambria"/>
          <w:rtl w:val="0"/>
        </w:rPr>
        <w:t xml:space="preserve"> this is used to track down troubles in an engine that does not run as well as it should. -it measures intake manifold vacuum.</w:t>
      </w:r>
    </w:p>
    <w:p w:rsidR="00000000" w:rsidDel="00000000" w:rsidP="00000000" w:rsidRDefault="00000000" w:rsidRPr="00000000" w14:paraId="000000BA">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BB">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4135099" cy="2190413"/>
            <wp:effectExtent b="0" l="0" r="0" t="0"/>
            <wp:docPr id="7"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4135099" cy="2190413"/>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BD">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3. Voltmeter</w:t>
      </w:r>
      <w:r w:rsidDel="00000000" w:rsidR="00000000" w:rsidRPr="00000000">
        <w:rPr>
          <w:rFonts w:ascii="Cambria" w:cs="Cambria" w:eastAsia="Cambria" w:hAnsi="Cambria"/>
          <w:rtl w:val="0"/>
        </w:rPr>
        <w:t xml:space="preserve"> this is a device for measuring the potential difference of voltages between two points such as the terminals of battery alternator or two points in an electric circuit.</w:t>
      </w:r>
    </w:p>
    <w:p w:rsidR="00000000" w:rsidDel="00000000" w:rsidP="00000000" w:rsidRDefault="00000000" w:rsidRPr="00000000" w14:paraId="000000BE">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BF">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4212831" cy="2583787"/>
            <wp:effectExtent b="0" l="0" r="0" t="0"/>
            <wp:docPr id="1" name="image17.png"/>
            <a:graphic>
              <a:graphicData uri="http://schemas.openxmlformats.org/drawingml/2006/picture">
                <pic:pic>
                  <pic:nvPicPr>
                    <pic:cNvPr id="0" name="image17.png"/>
                    <pic:cNvPicPr preferRelativeResize="0"/>
                  </pic:nvPicPr>
                  <pic:blipFill>
                    <a:blip r:embed="rId24"/>
                    <a:srcRect b="0" l="0" r="0" t="0"/>
                    <a:stretch>
                      <a:fillRect/>
                    </a:stretch>
                  </pic:blipFill>
                  <pic:spPr>
                    <a:xfrm>
                      <a:off x="0" y="0"/>
                      <a:ext cx="4212831" cy="2583787"/>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C1">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4. Ohmmeter</w:t>
      </w:r>
      <w:r w:rsidDel="00000000" w:rsidR="00000000" w:rsidRPr="00000000">
        <w:rPr>
          <w:rFonts w:ascii="Cambria" w:cs="Cambria" w:eastAsia="Cambria" w:hAnsi="Cambria"/>
          <w:rtl w:val="0"/>
        </w:rPr>
        <w:t xml:space="preserve"> this is an instrument used to measure the electrical resistance.</w:t>
      </w:r>
    </w:p>
    <w:p w:rsidR="00000000" w:rsidDel="00000000" w:rsidP="00000000" w:rsidRDefault="00000000" w:rsidRPr="00000000" w14:paraId="000000C2">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C3">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4201880" cy="4433570"/>
            <wp:effectExtent b="0" l="0" r="0" t="0"/>
            <wp:docPr id="22" name="image23.png"/>
            <a:graphic>
              <a:graphicData uri="http://schemas.openxmlformats.org/drawingml/2006/picture">
                <pic:pic>
                  <pic:nvPicPr>
                    <pic:cNvPr id="0" name="image23.png"/>
                    <pic:cNvPicPr preferRelativeResize="0"/>
                  </pic:nvPicPr>
                  <pic:blipFill>
                    <a:blip r:embed="rId25"/>
                    <a:srcRect b="0" l="0" r="0" t="0"/>
                    <a:stretch>
                      <a:fillRect/>
                    </a:stretch>
                  </pic:blipFill>
                  <pic:spPr>
                    <a:xfrm>
                      <a:off x="0" y="0"/>
                      <a:ext cx="4201880" cy="4433570"/>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C5">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5. Hydrometer</w:t>
      </w:r>
      <w:r w:rsidDel="00000000" w:rsidR="00000000" w:rsidRPr="00000000">
        <w:rPr>
          <w:rFonts w:ascii="Cambria" w:cs="Cambria" w:eastAsia="Cambria" w:hAnsi="Cambria"/>
          <w:rtl w:val="0"/>
        </w:rPr>
        <w:t xml:space="preserve"> a device used to measure the specific gravity of battery electrolyte to determine the state of charge.</w:t>
      </w:r>
    </w:p>
    <w:p w:rsidR="00000000" w:rsidDel="00000000" w:rsidP="00000000" w:rsidRDefault="00000000" w:rsidRPr="00000000" w14:paraId="000000C6">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C7">
      <w:pPr>
        <w:spacing w:line="276" w:lineRule="auto"/>
        <w:ind w:left="2520" w:firstLine="0"/>
        <w:rPr>
          <w:rFonts w:ascii="Cambria" w:cs="Cambria" w:eastAsia="Cambria" w:hAnsi="Cambria"/>
        </w:rPr>
      </w:pPr>
      <w:r w:rsidDel="00000000" w:rsidR="00000000" w:rsidRPr="00000000">
        <w:rPr>
          <w:rFonts w:ascii="Cambria" w:cs="Cambria" w:eastAsia="Cambria" w:hAnsi="Cambria"/>
        </w:rPr>
        <w:drawing>
          <wp:inline distB="0" distT="0" distL="0" distR="0">
            <wp:extent cx="3513424" cy="1489603"/>
            <wp:effectExtent b="0" l="0" r="0" t="0"/>
            <wp:docPr id="8" name="image1.png"/>
            <a:graphic>
              <a:graphicData uri="http://schemas.openxmlformats.org/drawingml/2006/picture">
                <pic:pic>
                  <pic:nvPicPr>
                    <pic:cNvPr id="0" name="image1.png"/>
                    <pic:cNvPicPr preferRelativeResize="0"/>
                  </pic:nvPicPr>
                  <pic:blipFill>
                    <a:blip r:embed="rId26"/>
                    <a:srcRect b="0" l="0" r="0" t="0"/>
                    <a:stretch>
                      <a:fillRect/>
                    </a:stretch>
                  </pic:blipFill>
                  <pic:spPr>
                    <a:xfrm>
                      <a:off x="0" y="0"/>
                      <a:ext cx="3513424" cy="1489603"/>
                    </a:xfrm>
                    <a:prstGeom prst="rect"/>
                    <a:ln/>
                  </pic:spPr>
                </pic:pic>
              </a:graphicData>
            </a:graphic>
          </wp:inline>
        </w:drawing>
      </w:r>
      <w:r w:rsidDel="00000000" w:rsidR="00000000" w:rsidRPr="00000000">
        <w:rPr>
          <w:rtl w:val="0"/>
        </w:rPr>
      </w:r>
    </w:p>
    <w:p w:rsidR="00000000" w:rsidDel="00000000" w:rsidP="00000000" w:rsidRDefault="00000000" w:rsidRPr="00000000" w14:paraId="000000C8">
      <w:pPr>
        <w:spacing w:line="276" w:lineRule="auto"/>
        <w:ind w:left="2520" w:firstLine="0"/>
        <w:rPr>
          <w:rFonts w:ascii="Cambria" w:cs="Cambria" w:eastAsia="Cambria" w:hAnsi="Cambria"/>
        </w:rPr>
      </w:pPr>
      <w:r w:rsidDel="00000000" w:rsidR="00000000" w:rsidRPr="00000000">
        <w:rPr>
          <w:rtl w:val="0"/>
        </w:rPr>
      </w:r>
    </w:p>
    <w:p w:rsidR="00000000" w:rsidDel="00000000" w:rsidP="00000000" w:rsidRDefault="00000000" w:rsidRPr="00000000" w14:paraId="000000C9">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4042328" cy="2392173"/>
            <wp:effectExtent b="0" l="0" r="0" t="0"/>
            <wp:docPr id="16" name="image6.png"/>
            <a:graphic>
              <a:graphicData uri="http://schemas.openxmlformats.org/drawingml/2006/picture">
                <pic:pic>
                  <pic:nvPicPr>
                    <pic:cNvPr id="0" name="image6.png"/>
                    <pic:cNvPicPr preferRelativeResize="0"/>
                  </pic:nvPicPr>
                  <pic:blipFill>
                    <a:blip r:embed="rId27"/>
                    <a:srcRect b="0" l="0" r="0" t="0"/>
                    <a:stretch>
                      <a:fillRect/>
                    </a:stretch>
                  </pic:blipFill>
                  <pic:spPr>
                    <a:xfrm>
                      <a:off x="0" y="0"/>
                      <a:ext cx="4042328" cy="2392173"/>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CB">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3532444" cy="3477063"/>
            <wp:effectExtent b="0" l="0" r="0" t="0"/>
            <wp:docPr id="19" name="image4.png"/>
            <a:graphic>
              <a:graphicData uri="http://schemas.openxmlformats.org/drawingml/2006/picture">
                <pic:pic>
                  <pic:nvPicPr>
                    <pic:cNvPr id="0" name="image4.png"/>
                    <pic:cNvPicPr preferRelativeResize="0"/>
                  </pic:nvPicPr>
                  <pic:blipFill>
                    <a:blip r:embed="rId28"/>
                    <a:srcRect b="0" l="0" r="0" t="0"/>
                    <a:stretch>
                      <a:fillRect/>
                    </a:stretch>
                  </pic:blipFill>
                  <pic:spPr>
                    <a:xfrm>
                      <a:off x="0" y="0"/>
                      <a:ext cx="3532444" cy="3477063"/>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CD">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6. Timing light</w:t>
      </w:r>
      <w:r w:rsidDel="00000000" w:rsidR="00000000" w:rsidRPr="00000000">
        <w:rPr>
          <w:rFonts w:ascii="Cambria" w:cs="Cambria" w:eastAsia="Cambria" w:hAnsi="Cambria"/>
          <w:rtl w:val="0"/>
        </w:rPr>
        <w:t xml:space="preserve"> this is used in setting a perfect timing for the spark plug to give of electric spark during combustion in the ignition system.</w:t>
      </w:r>
    </w:p>
    <w:p w:rsidR="00000000" w:rsidDel="00000000" w:rsidP="00000000" w:rsidRDefault="00000000" w:rsidRPr="00000000" w14:paraId="000000CE">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CF">
      <w:pPr>
        <w:spacing w:line="276" w:lineRule="auto"/>
        <w:ind w:left="1800" w:firstLine="0"/>
        <w:rPr>
          <w:rFonts w:ascii="Cambria" w:cs="Cambria" w:eastAsia="Cambria" w:hAnsi="Cambria"/>
        </w:rPr>
      </w:pPr>
      <w:r w:rsidDel="00000000" w:rsidR="00000000" w:rsidRPr="00000000">
        <w:rPr>
          <w:rFonts w:ascii="Cambria" w:cs="Cambria" w:eastAsia="Cambria" w:hAnsi="Cambria"/>
        </w:rPr>
        <w:drawing>
          <wp:inline distB="0" distT="0" distL="0" distR="0">
            <wp:extent cx="4307822" cy="2051808"/>
            <wp:effectExtent b="0" l="0" r="0" t="0"/>
            <wp:docPr id="12" name="image19.png"/>
            <a:graphic>
              <a:graphicData uri="http://schemas.openxmlformats.org/drawingml/2006/picture">
                <pic:pic>
                  <pic:nvPicPr>
                    <pic:cNvPr id="0" name="image19.png"/>
                    <pic:cNvPicPr preferRelativeResize="0"/>
                  </pic:nvPicPr>
                  <pic:blipFill>
                    <a:blip r:embed="rId29"/>
                    <a:srcRect b="0" l="0" r="0" t="0"/>
                    <a:stretch>
                      <a:fillRect/>
                    </a:stretch>
                  </pic:blipFill>
                  <pic:spPr>
                    <a:xfrm>
                      <a:off x="0" y="0"/>
                      <a:ext cx="4307822" cy="2051808"/>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D1">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7. Engine Analyzer</w:t>
      </w:r>
      <w:r w:rsidDel="00000000" w:rsidR="00000000" w:rsidRPr="00000000">
        <w:rPr>
          <w:rFonts w:ascii="Cambria" w:cs="Cambria" w:eastAsia="Cambria" w:hAnsi="Cambria"/>
          <w:rtl w:val="0"/>
        </w:rPr>
        <w:t xml:space="preserve"> a testing equipment used to find out common engine troubles, be they mechanical or electrical. </w:t>
      </w:r>
    </w:p>
    <w:p w:rsidR="00000000" w:rsidDel="00000000" w:rsidP="00000000" w:rsidRDefault="00000000" w:rsidRPr="00000000" w14:paraId="000000D2">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D3">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8. Oscilloscope</w:t>
      </w:r>
      <w:r w:rsidDel="00000000" w:rsidR="00000000" w:rsidRPr="00000000">
        <w:rPr>
          <w:rFonts w:ascii="Cambria" w:cs="Cambria" w:eastAsia="Cambria" w:hAnsi="Cambria"/>
          <w:rtl w:val="0"/>
        </w:rPr>
        <w:t xml:space="preserve"> used for diagnosing ignition and other electrical problems. </w:t>
      </w:r>
    </w:p>
    <w:p w:rsidR="00000000" w:rsidDel="00000000" w:rsidP="00000000" w:rsidRDefault="00000000" w:rsidRPr="00000000" w14:paraId="000000D4">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D5">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9. Dynamometer</w:t>
      </w:r>
      <w:r w:rsidDel="00000000" w:rsidR="00000000" w:rsidRPr="00000000">
        <w:rPr>
          <w:rFonts w:ascii="Cambria" w:cs="Cambria" w:eastAsia="Cambria" w:hAnsi="Cambria"/>
          <w:rtl w:val="0"/>
        </w:rPr>
        <w:t xml:space="preserve"> used by big service shops in checking engine power performance.</w:t>
      </w:r>
    </w:p>
    <w:p w:rsidR="00000000" w:rsidDel="00000000" w:rsidP="00000000" w:rsidRDefault="00000000" w:rsidRPr="00000000" w14:paraId="000000D6">
      <w:pPr>
        <w:spacing w:line="276" w:lineRule="auto"/>
        <w:ind w:left="1800" w:firstLine="0"/>
        <w:rPr>
          <w:rFonts w:ascii="Cambria" w:cs="Cambria" w:eastAsia="Cambria" w:hAnsi="Cambria"/>
        </w:rPr>
      </w:pPr>
      <w:r w:rsidDel="00000000" w:rsidR="00000000" w:rsidRPr="00000000">
        <w:rPr>
          <w:rtl w:val="0"/>
        </w:rPr>
      </w:r>
    </w:p>
    <w:p w:rsidR="00000000" w:rsidDel="00000000" w:rsidP="00000000" w:rsidRDefault="00000000" w:rsidRPr="00000000" w14:paraId="000000D7">
      <w:pPr>
        <w:spacing w:line="276" w:lineRule="auto"/>
        <w:ind w:left="1800" w:firstLine="0"/>
        <w:rPr>
          <w:rFonts w:ascii="Cambria" w:cs="Cambria" w:eastAsia="Cambria" w:hAnsi="Cambria"/>
        </w:rPr>
      </w:pPr>
      <w:r w:rsidDel="00000000" w:rsidR="00000000" w:rsidRPr="00000000">
        <w:rPr>
          <w:rFonts w:ascii="Cambria" w:cs="Cambria" w:eastAsia="Cambria" w:hAnsi="Cambria"/>
          <w:b w:val="1"/>
          <w:rtl w:val="0"/>
        </w:rPr>
        <w:t xml:space="preserve">10. Tachometer</w:t>
      </w:r>
      <w:r w:rsidDel="00000000" w:rsidR="00000000" w:rsidRPr="00000000">
        <w:rPr>
          <w:rFonts w:ascii="Cambria" w:cs="Cambria" w:eastAsia="Cambria" w:hAnsi="Cambria"/>
          <w:rtl w:val="0"/>
        </w:rPr>
        <w:t xml:space="preserve"> this is a device for measuring engine speed or revolutions per minute (rpm)</w:t>
      </w:r>
    </w:p>
    <w:p w:rsidR="00000000" w:rsidDel="00000000" w:rsidP="00000000" w:rsidRDefault="00000000" w:rsidRPr="00000000" w14:paraId="000000D8">
      <w:pPr>
        <w:spacing w:after="280" w:line="240" w:lineRule="auto"/>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D9">
      <w:pPr>
        <w:spacing w:after="280" w:line="240" w:lineRule="auto"/>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DA">
      <w:pPr>
        <w:spacing w:after="280" w:line="240" w:lineRule="auto"/>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DB">
      <w:pPr>
        <w:spacing w:after="280" w:line="240" w:lineRule="auto"/>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DC">
      <w:pPr>
        <w:spacing w:after="120" w:line="276"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5.png"/><Relationship Id="rId22" Type="http://schemas.openxmlformats.org/officeDocument/2006/relationships/image" Target="media/image16.png"/><Relationship Id="rId21" Type="http://schemas.openxmlformats.org/officeDocument/2006/relationships/image" Target="media/image24.png"/><Relationship Id="rId24" Type="http://schemas.openxmlformats.org/officeDocument/2006/relationships/image" Target="media/image17.png"/><Relationship Id="rId23"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26" Type="http://schemas.openxmlformats.org/officeDocument/2006/relationships/image" Target="media/image1.png"/><Relationship Id="rId25" Type="http://schemas.openxmlformats.org/officeDocument/2006/relationships/image" Target="media/image23.png"/><Relationship Id="rId28" Type="http://schemas.openxmlformats.org/officeDocument/2006/relationships/image" Target="media/image4.png"/><Relationship Id="rId27" Type="http://schemas.openxmlformats.org/officeDocument/2006/relationships/image" Target="media/image6.png"/><Relationship Id="rId5" Type="http://schemas.openxmlformats.org/officeDocument/2006/relationships/styles" Target="styles.xml"/><Relationship Id="rId6" Type="http://schemas.openxmlformats.org/officeDocument/2006/relationships/image" Target="media/image2.png"/><Relationship Id="rId29" Type="http://schemas.openxmlformats.org/officeDocument/2006/relationships/image" Target="media/image19.png"/><Relationship Id="rId7" Type="http://schemas.openxmlformats.org/officeDocument/2006/relationships/image" Target="media/image12.png"/><Relationship Id="rId8" Type="http://schemas.openxmlformats.org/officeDocument/2006/relationships/image" Target="media/image3.png"/><Relationship Id="rId11" Type="http://schemas.openxmlformats.org/officeDocument/2006/relationships/image" Target="media/image21.png"/><Relationship Id="rId10" Type="http://schemas.openxmlformats.org/officeDocument/2006/relationships/image" Target="media/image10.png"/><Relationship Id="rId13" Type="http://schemas.openxmlformats.org/officeDocument/2006/relationships/image" Target="media/image8.png"/><Relationship Id="rId12" Type="http://schemas.openxmlformats.org/officeDocument/2006/relationships/image" Target="media/image18.png"/><Relationship Id="rId15" Type="http://schemas.openxmlformats.org/officeDocument/2006/relationships/image" Target="media/image13.png"/><Relationship Id="rId14" Type="http://schemas.openxmlformats.org/officeDocument/2006/relationships/image" Target="media/image9.png"/><Relationship Id="rId17" Type="http://schemas.openxmlformats.org/officeDocument/2006/relationships/image" Target="media/image5.png"/><Relationship Id="rId16" Type="http://schemas.openxmlformats.org/officeDocument/2006/relationships/image" Target="media/image20.png"/><Relationship Id="rId19" Type="http://schemas.openxmlformats.org/officeDocument/2006/relationships/image" Target="media/image22.png"/><Relationship Id="rId18"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