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02">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03">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04">
      <w:pPr>
        <w:spacing w:line="276" w:lineRule="auto"/>
        <w:jc w:val="center"/>
        <w:rPr>
          <w:rFonts w:ascii="Arial Black" w:cs="Arial Black" w:eastAsia="Arial Black" w:hAnsi="Arial Black"/>
          <w:color w:val="212550"/>
          <w:sz w:val="24"/>
          <w:szCs w:val="24"/>
        </w:rPr>
      </w:pPr>
      <w:r w:rsidDel="00000000" w:rsidR="00000000" w:rsidRPr="00000000">
        <w:rPr>
          <w:rFonts w:ascii="Arial Black" w:cs="Arial Black" w:eastAsia="Arial Black" w:hAnsi="Arial Black"/>
          <w:color w:val="212550"/>
          <w:sz w:val="24"/>
          <w:szCs w:val="24"/>
          <w:rtl w:val="0"/>
        </w:rPr>
        <w:t xml:space="preserve">MODULE CONTENT</w:t>
      </w:r>
    </w:p>
    <w:p w:rsidR="00000000" w:rsidDel="00000000" w:rsidP="00000000" w:rsidRDefault="00000000" w:rsidRPr="00000000" w14:paraId="00000005">
      <w:pPr>
        <w:spacing w:line="240" w:lineRule="auto"/>
        <w:rPr>
          <w:rFonts w:ascii="Calibri" w:cs="Calibri" w:eastAsia="Calibri" w:hAnsi="Calibri"/>
          <w:color w:val="212550"/>
        </w:rPr>
      </w:pPr>
      <w:r w:rsidDel="00000000" w:rsidR="00000000" w:rsidRPr="00000000">
        <w:rPr>
          <w:rtl w:val="0"/>
        </w:rPr>
      </w:r>
    </w:p>
    <w:tbl>
      <w:tblPr>
        <w:tblStyle w:val="Table1"/>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006">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Unit of Competency</w:t>
            </w:r>
          </w:p>
        </w:tc>
        <w:tc>
          <w:tcPr>
            <w:vAlign w:val="center"/>
          </w:tcPr>
          <w:p w:rsidR="00000000" w:rsidDel="00000000" w:rsidP="00000000" w:rsidRDefault="00000000" w:rsidRPr="00000000" w14:paraId="00000007">
            <w:pPr>
              <w:spacing w:line="240" w:lineRule="auto"/>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DIAGNOSE AND OVERHAUL DIFFERENTIAL</w:t>
            </w:r>
          </w:p>
        </w:tc>
      </w:tr>
      <w:tr>
        <w:trPr>
          <w:cantSplit w:val="0"/>
          <w:trHeight w:val="576" w:hRule="atLeast"/>
          <w:tblHeader w:val="0"/>
        </w:trPr>
        <w:tc>
          <w:tcPr>
            <w:vAlign w:val="center"/>
          </w:tcPr>
          <w:p w:rsidR="00000000" w:rsidDel="00000000" w:rsidP="00000000" w:rsidRDefault="00000000" w:rsidRPr="00000000" w14:paraId="00000008">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Module Title</w:t>
            </w:r>
          </w:p>
        </w:tc>
        <w:tc>
          <w:tcPr>
            <w:vAlign w:val="center"/>
          </w:tcPr>
          <w:p w:rsidR="00000000" w:rsidDel="00000000" w:rsidP="00000000" w:rsidRDefault="00000000" w:rsidRPr="00000000" w14:paraId="00000009">
            <w:pPr>
              <w:spacing w:line="240" w:lineRule="auto"/>
              <w:rPr>
                <w:b w:val="1"/>
                <w:color w:val="212550"/>
              </w:rPr>
            </w:pPr>
            <w:r w:rsidDel="00000000" w:rsidR="00000000" w:rsidRPr="00000000">
              <w:rPr>
                <w:rFonts w:ascii="Cambria" w:cs="Cambria" w:eastAsia="Cambria" w:hAnsi="Cambria"/>
                <w:b w:val="1"/>
                <w:color w:val="212550"/>
                <w:rtl w:val="0"/>
              </w:rPr>
              <w:t xml:space="preserve">DIAGNOSING AND OVERHAULING DIFFERENTIAL</w:t>
            </w:r>
            <w:r w:rsidDel="00000000" w:rsidR="00000000" w:rsidRPr="00000000">
              <w:rPr>
                <w:rtl w:val="0"/>
              </w:rPr>
            </w:r>
          </w:p>
        </w:tc>
      </w:tr>
      <w:tr>
        <w:trPr>
          <w:cantSplit w:val="0"/>
          <w:trHeight w:val="1008" w:hRule="atLeast"/>
          <w:tblHeader w:val="0"/>
        </w:trPr>
        <w:tc>
          <w:tcPr/>
          <w:p w:rsidR="00000000" w:rsidDel="00000000" w:rsidP="00000000" w:rsidRDefault="00000000" w:rsidRPr="00000000" w14:paraId="0000000A">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0B">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Module Descriptor</w:t>
            </w:r>
          </w:p>
        </w:tc>
        <w:tc>
          <w:tcPr>
            <w:vAlign w:val="center"/>
          </w:tcPr>
          <w:p w:rsidR="00000000" w:rsidDel="00000000" w:rsidP="00000000" w:rsidRDefault="00000000" w:rsidRPr="00000000" w14:paraId="0000000C">
            <w:pPr>
              <w:spacing w:line="276"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This unit identifies the competence required to diagnose and overhaul the differential.</w:t>
            </w:r>
          </w:p>
        </w:tc>
      </w:tr>
      <w:tr>
        <w:trPr>
          <w:cantSplit w:val="0"/>
          <w:trHeight w:val="576" w:hRule="atLeast"/>
          <w:tblHeader w:val="0"/>
        </w:trPr>
        <w:tc>
          <w:tcPr>
            <w:vAlign w:val="center"/>
          </w:tcPr>
          <w:p w:rsidR="00000000" w:rsidDel="00000000" w:rsidP="00000000" w:rsidRDefault="00000000" w:rsidRPr="00000000" w14:paraId="0000000D">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Nominal Duration</w:t>
            </w:r>
          </w:p>
        </w:tc>
        <w:tc>
          <w:tcPr>
            <w:vAlign w:val="center"/>
          </w:tcPr>
          <w:p w:rsidR="00000000" w:rsidDel="00000000" w:rsidP="00000000" w:rsidRDefault="00000000" w:rsidRPr="00000000" w14:paraId="0000000E">
            <w:pPr>
              <w:spacing w:line="240" w:lineRule="auto"/>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00F">
            <w:pPr>
              <w:spacing w:line="240" w:lineRule="auto"/>
              <w:ind w:left="720" w:firstLine="0"/>
              <w:rPr>
                <w:rFonts w:ascii="Cambria" w:cs="Cambria" w:eastAsia="Cambria" w:hAnsi="Cambria"/>
                <w:b w:val="1"/>
                <w:color w:val="212550"/>
              </w:rPr>
            </w:pPr>
            <w:r w:rsidDel="00000000" w:rsidR="00000000" w:rsidRPr="00000000">
              <w:rPr>
                <w:rFonts w:ascii="Cambria" w:cs="Cambria" w:eastAsia="Cambria" w:hAnsi="Cambria"/>
                <w:color w:val="212550"/>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011">
            <w:pPr>
              <w:spacing w:line="240" w:lineRule="auto"/>
              <w:ind w:left="144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013">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LO1.</w:t>
            </w:r>
            <w:r w:rsidDel="00000000" w:rsidR="00000000" w:rsidRPr="00000000">
              <w:rPr>
                <w:rFonts w:ascii="Cambria" w:cs="Cambria" w:eastAsia="Cambria" w:hAnsi="Cambria"/>
                <w:color w:val="212550"/>
                <w:sz w:val="24"/>
                <w:szCs w:val="24"/>
                <w:rtl w:val="0"/>
              </w:rPr>
              <w:t xml:space="preserve">  </w:t>
            </w:r>
            <w:r w:rsidDel="00000000" w:rsidR="00000000" w:rsidRPr="00000000">
              <w:rPr>
                <w:rFonts w:ascii="Cambria" w:cs="Cambria" w:eastAsia="Cambria" w:hAnsi="Cambria"/>
                <w:color w:val="212550"/>
                <w:rtl w:val="0"/>
              </w:rPr>
              <w:t xml:space="preserve"> Prepare to diagnose differential assembly</w:t>
            </w:r>
          </w:p>
        </w:tc>
      </w:tr>
      <w:tr>
        <w:trPr>
          <w:cantSplit w:val="0"/>
          <w:trHeight w:val="540" w:hRule="atLeast"/>
          <w:tblHeader w:val="0"/>
        </w:trPr>
        <w:tc>
          <w:tcPr>
            <w:gridSpan w:val="2"/>
            <w:vAlign w:val="center"/>
          </w:tcPr>
          <w:p w:rsidR="00000000" w:rsidDel="00000000" w:rsidP="00000000" w:rsidRDefault="00000000" w:rsidRPr="00000000" w14:paraId="00000015">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LO2.  Diagnose differential assembly</w:t>
            </w:r>
          </w:p>
        </w:tc>
      </w:tr>
      <w:tr>
        <w:trPr>
          <w:cantSplit w:val="0"/>
          <w:trHeight w:val="576" w:hRule="atLeast"/>
          <w:tblHeader w:val="0"/>
        </w:trPr>
        <w:tc>
          <w:tcPr>
            <w:gridSpan w:val="2"/>
            <w:vAlign w:val="center"/>
          </w:tcPr>
          <w:p w:rsidR="00000000" w:rsidDel="00000000" w:rsidP="00000000" w:rsidRDefault="00000000" w:rsidRPr="00000000" w14:paraId="00000017">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LO3.   Disassemble and evaluate differential assembly and components </w:t>
            </w:r>
          </w:p>
        </w:tc>
      </w:tr>
      <w:tr>
        <w:trPr>
          <w:cantSplit w:val="0"/>
          <w:trHeight w:val="576" w:hRule="atLeast"/>
          <w:tblHeader w:val="0"/>
        </w:trPr>
        <w:tc>
          <w:tcPr>
            <w:gridSpan w:val="2"/>
            <w:vAlign w:val="center"/>
          </w:tcPr>
          <w:p w:rsidR="00000000" w:rsidDel="00000000" w:rsidP="00000000" w:rsidRDefault="00000000" w:rsidRPr="00000000" w14:paraId="00000019">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LO4.  Assemble differential assembly and components </w:t>
            </w:r>
          </w:p>
        </w:tc>
      </w:tr>
      <w:tr>
        <w:trPr>
          <w:cantSplit w:val="0"/>
          <w:trHeight w:val="576" w:hRule="atLeast"/>
          <w:tblHeader w:val="0"/>
        </w:trPr>
        <w:tc>
          <w:tcPr>
            <w:gridSpan w:val="2"/>
            <w:vAlign w:val="center"/>
          </w:tcPr>
          <w:p w:rsidR="00000000" w:rsidDel="00000000" w:rsidP="00000000" w:rsidRDefault="00000000" w:rsidRPr="00000000" w14:paraId="0000001B">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LO5.  Complete work  processes</w:t>
            </w:r>
          </w:p>
        </w:tc>
      </w:tr>
    </w:tbl>
    <w:p w:rsidR="00000000" w:rsidDel="00000000" w:rsidP="00000000" w:rsidRDefault="00000000" w:rsidRPr="00000000" w14:paraId="0000001D">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1E">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1F">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0">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Fonts w:ascii="Bookman Old Style" w:cs="Bookman Old Style" w:eastAsia="Bookman Old Style" w:hAnsi="Bookman Old Style"/>
          <w:color w:val="212550"/>
          <w:sz w:val="24"/>
          <w:szCs w:val="24"/>
          <w:rtl w:val="0"/>
        </w:rPr>
        <w:t xml:space="preserve"> </w:t>
      </w:r>
    </w:p>
    <w:p w:rsidR="00000000" w:rsidDel="00000000" w:rsidP="00000000" w:rsidRDefault="00000000" w:rsidRPr="00000000" w14:paraId="00000021">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2">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3">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4">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5">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6">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7">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8">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9">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A">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B">
      <w:pPr>
        <w:spacing w:line="240" w:lineRule="auto"/>
        <w:jc w:val="center"/>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LEARNING EXPERIENCES</w:t>
      </w:r>
    </w:p>
    <w:p w:rsidR="00000000" w:rsidDel="00000000" w:rsidP="00000000" w:rsidRDefault="00000000" w:rsidRPr="00000000" w14:paraId="0000002C">
      <w:pPr>
        <w:spacing w:line="240" w:lineRule="auto"/>
        <w:jc w:val="center"/>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2D">
      <w:pPr>
        <w:spacing w:line="240" w:lineRule="auto"/>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LEARNING OUTCOMES NO. 2   </w:t>
      </w:r>
    </w:p>
    <w:p w:rsidR="00000000" w:rsidDel="00000000" w:rsidP="00000000" w:rsidRDefault="00000000" w:rsidRPr="00000000" w14:paraId="0000002E">
      <w:pPr>
        <w:spacing w:line="240" w:lineRule="auto"/>
        <w:rPr>
          <w:rFonts w:ascii="Cambria" w:cs="Cambria" w:eastAsia="Cambria" w:hAnsi="Cambria"/>
          <w:b w:val="1"/>
          <w:color w:val="212550"/>
        </w:rPr>
      </w:pPr>
      <w:r w:rsidDel="00000000" w:rsidR="00000000" w:rsidRPr="00000000">
        <w:rPr>
          <w:rtl w:val="0"/>
        </w:rPr>
      </w:r>
    </w:p>
    <w:p w:rsidR="00000000" w:rsidDel="00000000" w:rsidP="00000000" w:rsidRDefault="00000000" w:rsidRPr="00000000" w14:paraId="0000002F">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DIAGNOSE DIFFERENTIAL ASSEMBLY</w:t>
      </w:r>
    </w:p>
    <w:p w:rsidR="00000000" w:rsidDel="00000000" w:rsidP="00000000" w:rsidRDefault="00000000" w:rsidRPr="00000000" w14:paraId="00000030">
      <w:pPr>
        <w:spacing w:line="240" w:lineRule="auto"/>
        <w:jc w:val="center"/>
        <w:rPr>
          <w:rFonts w:ascii="Cambria" w:cs="Cambria" w:eastAsia="Cambria" w:hAnsi="Cambria"/>
          <w:b w:val="1"/>
          <w:color w:val="212550"/>
          <w:sz w:val="10"/>
          <w:szCs w:val="10"/>
        </w:rPr>
      </w:pPr>
      <w:r w:rsidDel="00000000" w:rsidR="00000000" w:rsidRPr="00000000">
        <w:rPr>
          <w:rtl w:val="0"/>
        </w:rPr>
      </w:r>
    </w:p>
    <w:tbl>
      <w:tblPr>
        <w:tblStyle w:val="Table2"/>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031">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Learning Activities</w:t>
            </w:r>
          </w:p>
        </w:tc>
        <w:tc>
          <w:tcPr>
            <w:vAlign w:val="center"/>
          </w:tcPr>
          <w:p w:rsidR="00000000" w:rsidDel="00000000" w:rsidP="00000000" w:rsidRDefault="00000000" w:rsidRPr="00000000" w14:paraId="00000032">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033">
            <w:pPr>
              <w:spacing w:line="240" w:lineRule="auto"/>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34">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Read Information Sheet 3.1-1 Diagnose differential assembly</w:t>
            </w:r>
          </w:p>
        </w:tc>
        <w:tc>
          <w:tcPr>
            <w:vAlign w:val="center"/>
          </w:tcPr>
          <w:p w:rsidR="00000000" w:rsidDel="00000000" w:rsidP="00000000" w:rsidRDefault="00000000" w:rsidRPr="00000000" w14:paraId="00000035">
            <w:pPr>
              <w:spacing w:line="240" w:lineRule="auto"/>
              <w:rPr>
                <w:rFonts w:ascii="Calibri" w:cs="Calibri" w:eastAsia="Calibri" w:hAnsi="Calibri"/>
                <w:color w:val="212550"/>
              </w:rPr>
            </w:pPr>
            <w:r w:rsidDel="00000000" w:rsidR="00000000" w:rsidRPr="00000000">
              <w:rPr>
                <w:rtl w:val="0"/>
              </w:rPr>
            </w:r>
          </w:p>
          <w:p w:rsidR="00000000" w:rsidDel="00000000" w:rsidP="00000000" w:rsidRDefault="00000000" w:rsidRPr="00000000" w14:paraId="00000036">
            <w:pPr>
              <w:spacing w:line="240" w:lineRule="auto"/>
              <w:jc w:val="both"/>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If you have some problem with the content of the information sheet don’t hesitate to approach your Trainer.</w:t>
            </w:r>
          </w:p>
          <w:p w:rsidR="00000000" w:rsidDel="00000000" w:rsidP="00000000" w:rsidRDefault="00000000" w:rsidRPr="00000000" w14:paraId="00000037">
            <w:pPr>
              <w:spacing w:line="240" w:lineRule="auto"/>
              <w:jc w:val="both"/>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If you feel that you are now knowledgeable on the content of the information sheet, you can now answer the self-check provided in the module.</w:t>
            </w:r>
          </w:p>
        </w:tc>
      </w:tr>
      <w:tr>
        <w:trPr>
          <w:cantSplit w:val="0"/>
          <w:trHeight w:val="432" w:hRule="atLeast"/>
          <w:tblHeader w:val="0"/>
        </w:trPr>
        <w:tc>
          <w:tcPr/>
          <w:p w:rsidR="00000000" w:rsidDel="00000000" w:rsidP="00000000" w:rsidRDefault="00000000" w:rsidRPr="00000000" w14:paraId="00000038">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39">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Answer Self-Check 3.1-1 on Diagnose differential assembly</w:t>
            </w:r>
          </w:p>
        </w:tc>
        <w:tc>
          <w:tcPr>
            <w:vAlign w:val="center"/>
          </w:tcPr>
          <w:p w:rsidR="00000000" w:rsidDel="00000000" w:rsidP="00000000" w:rsidRDefault="00000000" w:rsidRPr="00000000" w14:paraId="0000003A">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3B">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Try to answer the Self-check without looking at the Answer Key</w:t>
            </w:r>
          </w:p>
          <w:p w:rsidR="00000000" w:rsidDel="00000000" w:rsidP="00000000" w:rsidRDefault="00000000" w:rsidRPr="00000000" w14:paraId="0000003C">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Compare your answer to Answer Key 3.1-1</w:t>
            </w:r>
          </w:p>
          <w:p w:rsidR="00000000" w:rsidDel="00000000" w:rsidP="00000000" w:rsidRDefault="00000000" w:rsidRPr="00000000" w14:paraId="0000003D">
            <w:pPr>
              <w:spacing w:line="240" w:lineRule="auto"/>
              <w:jc w:val="both"/>
              <w:rPr>
                <w:rFonts w:ascii="Cambria" w:cs="Cambria" w:eastAsia="Cambria" w:hAnsi="Cambria"/>
                <w:color w:val="212550"/>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3E">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3F">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Observe Trainer’s demonstration on Task Sheet 3.1-1   on Diagnose differential assembly</w:t>
            </w:r>
          </w:p>
        </w:tc>
        <w:tc>
          <w:tcPr>
            <w:vAlign w:val="center"/>
          </w:tcPr>
          <w:p w:rsidR="00000000" w:rsidDel="00000000" w:rsidP="00000000" w:rsidRDefault="00000000" w:rsidRPr="00000000" w14:paraId="00000040">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1">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Listen carefully and attentively so that you may be able to perform a task correctly</w:t>
            </w:r>
          </w:p>
          <w:p w:rsidR="00000000" w:rsidDel="00000000" w:rsidP="00000000" w:rsidRDefault="00000000" w:rsidRPr="00000000" w14:paraId="00000042">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Ask questions if are in doubt for clarification</w:t>
            </w:r>
          </w:p>
          <w:p w:rsidR="00000000" w:rsidDel="00000000" w:rsidP="00000000" w:rsidRDefault="00000000" w:rsidRPr="00000000" w14:paraId="00000043">
            <w:pPr>
              <w:spacing w:line="240" w:lineRule="auto"/>
              <w:jc w:val="both"/>
              <w:rPr>
                <w:rFonts w:ascii="Cambria" w:cs="Cambria" w:eastAsia="Cambria" w:hAnsi="Cambria"/>
                <w:color w:val="212550"/>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4">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5">
            <w:pPr>
              <w:spacing w:line="240" w:lineRule="auto"/>
              <w:jc w:val="both"/>
              <w:rPr>
                <w:rFonts w:ascii="Cambria" w:cs="Cambria" w:eastAsia="Cambria" w:hAnsi="Cambria"/>
                <w:color w:val="212550"/>
                <w:sz w:val="10"/>
                <w:szCs w:val="10"/>
              </w:rPr>
            </w:pPr>
            <w:r w:rsidDel="00000000" w:rsidR="00000000" w:rsidRPr="00000000">
              <w:rPr>
                <w:rFonts w:ascii="Cambria" w:cs="Cambria" w:eastAsia="Cambria" w:hAnsi="Cambria"/>
                <w:color w:val="212550"/>
                <w:rtl w:val="0"/>
              </w:rPr>
              <w:t xml:space="preserve">Perform the Task Sheet 3.1-1 on Diagnose differential assembly</w:t>
            </w:r>
            <w:r w:rsidDel="00000000" w:rsidR="00000000" w:rsidRPr="00000000">
              <w:rPr>
                <w:rtl w:val="0"/>
              </w:rPr>
            </w:r>
          </w:p>
        </w:tc>
        <w:tc>
          <w:tcPr>
            <w:vAlign w:val="center"/>
          </w:tcPr>
          <w:p w:rsidR="00000000" w:rsidDel="00000000" w:rsidP="00000000" w:rsidRDefault="00000000" w:rsidRPr="00000000" w14:paraId="00000046">
            <w:pPr>
              <w:spacing w:line="240" w:lineRule="auto"/>
              <w:jc w:val="both"/>
              <w:rPr>
                <w:rFonts w:ascii="Cambria" w:cs="Cambria" w:eastAsia="Cambria" w:hAnsi="Cambria"/>
                <w:color w:val="212550"/>
                <w:sz w:val="10"/>
                <w:szCs w:val="10"/>
              </w:rPr>
            </w:pPr>
            <w:r w:rsidDel="00000000" w:rsidR="00000000" w:rsidRPr="00000000">
              <w:rPr>
                <w:rFonts w:ascii="Cambria" w:cs="Cambria" w:eastAsia="Cambria" w:hAnsi="Cambria"/>
                <w:color w:val="212550"/>
                <w:rtl w:val="0"/>
              </w:rPr>
              <w:t xml:space="preserve">Remember the step-by-step procedure the Diagnose differential assembly</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7">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8">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Evaluate the performance using the Performance Criteria Checklist  3.1-1</w:t>
            </w:r>
          </w:p>
          <w:p w:rsidR="00000000" w:rsidDel="00000000" w:rsidP="00000000" w:rsidRDefault="00000000" w:rsidRPr="00000000" w14:paraId="00000049">
            <w:pPr>
              <w:spacing w:line="240" w:lineRule="auto"/>
              <w:jc w:val="both"/>
              <w:rPr>
                <w:rFonts w:ascii="Cambria" w:cs="Cambria" w:eastAsia="Cambria" w:hAnsi="Cambria"/>
                <w:color w:val="212550"/>
                <w:sz w:val="10"/>
                <w:szCs w:val="10"/>
              </w:rPr>
            </w:pPr>
            <w:r w:rsidDel="00000000" w:rsidR="00000000" w:rsidRPr="00000000">
              <w:rPr>
                <w:rtl w:val="0"/>
              </w:rPr>
            </w:r>
          </w:p>
        </w:tc>
        <w:tc>
          <w:tcPr/>
          <w:p w:rsidR="00000000" w:rsidDel="00000000" w:rsidP="00000000" w:rsidRDefault="00000000" w:rsidRPr="00000000" w14:paraId="0000004A">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B">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Repeat the task in case fail to meet the criteria</w:t>
            </w:r>
          </w:p>
        </w:tc>
      </w:tr>
    </w:tbl>
    <w:p w:rsidR="00000000" w:rsidDel="00000000" w:rsidP="00000000" w:rsidRDefault="00000000" w:rsidRPr="00000000" w14:paraId="0000004C">
      <w:pPr>
        <w:spacing w:line="240" w:lineRule="auto"/>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4D">
      <w:pPr>
        <w:spacing w:line="240" w:lineRule="auto"/>
        <w:jc w:val="center"/>
        <w:rPr>
          <w:rFonts w:ascii="Cambria" w:cs="Cambria" w:eastAsia="Cambria" w:hAnsi="Cambria"/>
          <w:color w:val="212550"/>
          <w:u w:val="single"/>
        </w:rPr>
      </w:pPr>
      <w:r w:rsidDel="00000000" w:rsidR="00000000" w:rsidRPr="00000000">
        <w:rPr>
          <w:rtl w:val="0"/>
        </w:rPr>
      </w:r>
    </w:p>
    <w:p w:rsidR="00000000" w:rsidDel="00000000" w:rsidP="00000000" w:rsidRDefault="00000000" w:rsidRPr="00000000" w14:paraId="0000004E">
      <w:pPr>
        <w:spacing w:line="240" w:lineRule="auto"/>
        <w:jc w:val="center"/>
        <w:rPr>
          <w:rFonts w:ascii="Cambria" w:cs="Cambria" w:eastAsia="Cambria" w:hAnsi="Cambria"/>
          <w:color w:val="212550"/>
          <w:u w:val="single"/>
        </w:rPr>
      </w:pPr>
      <w:r w:rsidDel="00000000" w:rsidR="00000000" w:rsidRPr="00000000">
        <w:rPr>
          <w:rtl w:val="0"/>
        </w:rPr>
      </w:r>
    </w:p>
    <w:p w:rsidR="00000000" w:rsidDel="00000000" w:rsidP="00000000" w:rsidRDefault="00000000" w:rsidRPr="00000000" w14:paraId="0000004F">
      <w:pPr>
        <w:spacing w:line="240" w:lineRule="auto"/>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50">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51">
      <w:pPr>
        <w:spacing w:line="240" w:lineRule="auto"/>
        <w:ind w:left="1440" w:firstLine="0"/>
        <w:jc w:val="both"/>
        <w:rPr>
          <w:color w:val="212550"/>
          <w:sz w:val="24"/>
          <w:szCs w:val="24"/>
        </w:rPr>
      </w:pPr>
      <w:r w:rsidDel="00000000" w:rsidR="00000000" w:rsidRPr="00000000">
        <w:rPr>
          <w:rtl w:val="0"/>
        </w:rPr>
      </w:r>
    </w:p>
    <w:p w:rsidR="00000000" w:rsidDel="00000000" w:rsidP="00000000" w:rsidRDefault="00000000" w:rsidRPr="00000000" w14:paraId="00000052">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3">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4">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5">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6">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7">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8">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9">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A">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B">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C">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D">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E">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F">
      <w:pPr>
        <w:spacing w:line="240" w:lineRule="auto"/>
        <w:jc w:val="both"/>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60">
      <w:pPr>
        <w:spacing w:line="240" w:lineRule="auto"/>
        <w:jc w:val="both"/>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61">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INFORMATION SHEET 1.1-1</w:t>
      </w:r>
    </w:p>
    <w:p w:rsidR="00000000" w:rsidDel="00000000" w:rsidP="00000000" w:rsidRDefault="00000000" w:rsidRPr="00000000" w14:paraId="00000062">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63">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DIAGNOSE DIFFERENTIAL ASSEMBLY</w:t>
      </w:r>
    </w:p>
    <w:p w:rsidR="00000000" w:rsidDel="00000000" w:rsidP="00000000" w:rsidRDefault="00000000" w:rsidRPr="00000000" w14:paraId="00000064">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65">
      <w:pPr>
        <w:spacing w:line="240" w:lineRule="auto"/>
        <w:ind w:left="1440" w:firstLine="0"/>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66">
      <w:pPr>
        <w:spacing w:line="240" w:lineRule="auto"/>
        <w:ind w:left="1440" w:firstLine="0"/>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67">
      <w:pPr>
        <w:spacing w:line="360" w:lineRule="auto"/>
        <w:jc w:val="both"/>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Learning Objectives:</w:t>
      </w:r>
    </w:p>
    <w:p w:rsidR="00000000" w:rsidDel="00000000" w:rsidP="00000000" w:rsidRDefault="00000000" w:rsidRPr="00000000" w14:paraId="00000068">
      <w:pPr>
        <w:spacing w:line="360" w:lineRule="auto"/>
        <w:ind w:left="360" w:firstLine="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After reading this </w:t>
      </w:r>
      <w:r w:rsidDel="00000000" w:rsidR="00000000" w:rsidRPr="00000000">
        <w:rPr>
          <w:rFonts w:ascii="Cambria" w:cs="Cambria" w:eastAsia="Cambria" w:hAnsi="Cambria"/>
          <w:b w:val="1"/>
          <w:color w:val="212550"/>
          <w:rtl w:val="0"/>
        </w:rPr>
        <w:t xml:space="preserve">Information Sheet</w:t>
      </w:r>
      <w:r w:rsidDel="00000000" w:rsidR="00000000" w:rsidRPr="00000000">
        <w:rPr>
          <w:rFonts w:ascii="Cambria" w:cs="Cambria" w:eastAsia="Cambria" w:hAnsi="Cambria"/>
          <w:color w:val="212550"/>
          <w:rtl w:val="0"/>
        </w:rPr>
        <w:t xml:space="preserve">, you must be able to:</w:t>
      </w:r>
    </w:p>
    <w:p w:rsidR="00000000" w:rsidDel="00000000" w:rsidP="00000000" w:rsidRDefault="00000000" w:rsidRPr="00000000" w14:paraId="00000069">
      <w:pPr>
        <w:spacing w:line="360" w:lineRule="auto"/>
        <w:ind w:left="360" w:firstLine="0"/>
        <w:jc w:val="both"/>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6A">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Made final inspection.</w:t>
      </w:r>
    </w:p>
    <w:p w:rsidR="00000000" w:rsidDel="00000000" w:rsidP="00000000" w:rsidRDefault="00000000" w:rsidRPr="00000000" w14:paraId="0000006B">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Turned-over vehicle.</w:t>
      </w:r>
    </w:p>
    <w:p w:rsidR="00000000" w:rsidDel="00000000" w:rsidP="00000000" w:rsidRDefault="00000000" w:rsidRPr="00000000" w14:paraId="0000006C">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Restored work area.</w:t>
      </w:r>
    </w:p>
    <w:p w:rsidR="00000000" w:rsidDel="00000000" w:rsidP="00000000" w:rsidRDefault="00000000" w:rsidRPr="00000000" w14:paraId="0000006D">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Managed wastes.</w:t>
      </w:r>
    </w:p>
    <w:p w:rsidR="00000000" w:rsidDel="00000000" w:rsidP="00000000" w:rsidRDefault="00000000" w:rsidRPr="00000000" w14:paraId="0000006E">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Checked and stored tools and equipment.</w:t>
      </w:r>
    </w:p>
    <w:p w:rsidR="00000000" w:rsidDel="00000000" w:rsidP="00000000" w:rsidRDefault="00000000" w:rsidRPr="00000000" w14:paraId="0000006F">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Accomplished workplace documents.</w:t>
      </w:r>
    </w:p>
    <w:p w:rsidR="00000000" w:rsidDel="00000000" w:rsidP="00000000" w:rsidRDefault="00000000" w:rsidRPr="00000000" w14:paraId="00000070">
      <w:pPr>
        <w:spacing w:line="240" w:lineRule="auto"/>
        <w:ind w:left="1800" w:right="644" w:firstLine="0"/>
        <w:jc w:val="both"/>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71">
      <w:pPr>
        <w:spacing w:line="240" w:lineRule="auto"/>
        <w:ind w:left="1800" w:right="644" w:firstLine="0"/>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72">
      <w:pPr>
        <w:spacing w:line="240" w:lineRule="auto"/>
        <w:ind w:left="1800" w:right="644" w:firstLine="0"/>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73">
      <w:pPr>
        <w:spacing w:after="240" w:before="240" w:lineRule="auto"/>
        <w:rPr>
          <w:b w:val="1"/>
          <w:sz w:val="28"/>
          <w:szCs w:val="28"/>
        </w:rPr>
      </w:pPr>
      <w:r w:rsidDel="00000000" w:rsidR="00000000" w:rsidRPr="00000000">
        <w:rPr>
          <w:b w:val="1"/>
          <w:sz w:val="28"/>
          <w:szCs w:val="28"/>
          <w:rtl w:val="0"/>
        </w:rPr>
        <w:t xml:space="preserve">Diagnose drive shaft and joint (CV Joint)</w:t>
      </w:r>
      <w:r w:rsidDel="00000000" w:rsidR="00000000" w:rsidRPr="00000000">
        <w:rPr>
          <w:rtl w:val="0"/>
        </w:rPr>
      </w:r>
    </w:p>
    <w:p w:rsidR="00000000" w:rsidDel="00000000" w:rsidP="00000000" w:rsidRDefault="00000000" w:rsidRPr="00000000" w14:paraId="00000074">
      <w:pPr>
        <w:rPr>
          <w:sz w:val="24"/>
          <w:szCs w:val="24"/>
        </w:rPr>
      </w:pPr>
      <w:r w:rsidDel="00000000" w:rsidR="00000000" w:rsidRPr="00000000">
        <w:rPr>
          <w:rtl w:val="0"/>
        </w:rPr>
      </w:r>
    </w:p>
    <w:p w:rsidR="00000000" w:rsidDel="00000000" w:rsidP="00000000" w:rsidRDefault="00000000" w:rsidRPr="00000000" w14:paraId="00000075">
      <w:pPr>
        <w:rPr/>
      </w:pPr>
      <w:r w:rsidDel="00000000" w:rsidR="00000000" w:rsidRPr="00000000">
        <w:rPr/>
        <w:drawing>
          <wp:inline distB="114300" distT="114300" distL="114300" distR="114300">
            <wp:extent cx="2619375" cy="2133600"/>
            <wp:effectExtent b="0" l="0" r="0" t="0"/>
            <wp:docPr id="11" name="image16.png"/>
            <a:graphic>
              <a:graphicData uri="http://schemas.openxmlformats.org/drawingml/2006/picture">
                <pic:pic>
                  <pic:nvPicPr>
                    <pic:cNvPr id="0" name="image16.png"/>
                    <pic:cNvPicPr preferRelativeResize="0"/>
                  </pic:nvPicPr>
                  <pic:blipFill>
                    <a:blip r:embed="rId6"/>
                    <a:srcRect b="0" l="0" r="0" t="0"/>
                    <a:stretch>
                      <a:fillRect/>
                    </a:stretch>
                  </pic:blipFill>
                  <pic:spPr>
                    <a:xfrm>
                      <a:off x="0" y="0"/>
                      <a:ext cx="2619375" cy="2133600"/>
                    </a:xfrm>
                    <a:prstGeom prst="rect"/>
                    <a:ln/>
                  </pic:spPr>
                </pic:pic>
              </a:graphicData>
            </a:graphic>
          </wp:inline>
        </w:drawing>
      </w:r>
      <w:r w:rsidDel="00000000" w:rsidR="00000000" w:rsidRPr="00000000">
        <w:rPr>
          <w:rtl w:val="0"/>
        </w:rPr>
        <w:t xml:space="preserve">    </w:t>
      </w:r>
      <w:r w:rsidDel="00000000" w:rsidR="00000000" w:rsidRPr="00000000">
        <w:rPr/>
        <w:drawing>
          <wp:inline distB="114300" distT="114300" distL="114300" distR="114300">
            <wp:extent cx="2724150" cy="2133600"/>
            <wp:effectExtent b="0" l="0" r="0" t="0"/>
            <wp:docPr id="36" name="image36.png"/>
            <a:graphic>
              <a:graphicData uri="http://schemas.openxmlformats.org/drawingml/2006/picture">
                <pic:pic>
                  <pic:nvPicPr>
                    <pic:cNvPr id="0" name="image36.png"/>
                    <pic:cNvPicPr preferRelativeResize="0"/>
                  </pic:nvPicPr>
                  <pic:blipFill>
                    <a:blip r:embed="rId7"/>
                    <a:srcRect b="0" l="0" r="0" t="0"/>
                    <a:stretch>
                      <a:fillRect/>
                    </a:stretch>
                  </pic:blipFill>
                  <pic:spPr>
                    <a:xfrm>
                      <a:off x="0" y="0"/>
                      <a:ext cx="2724150" cy="2133600"/>
                    </a:xfrm>
                    <a:prstGeom prst="rect"/>
                    <a:ln/>
                  </pic:spPr>
                </pic:pic>
              </a:graphicData>
            </a:graphic>
          </wp:inline>
        </w:drawing>
      </w:r>
      <w:r w:rsidDel="00000000" w:rsidR="00000000" w:rsidRPr="00000000">
        <w:rPr>
          <w:rtl w:val="0"/>
        </w:rPr>
      </w:r>
    </w:p>
    <w:p w:rsidR="00000000" w:rsidDel="00000000" w:rsidP="00000000" w:rsidRDefault="00000000" w:rsidRPr="00000000" w14:paraId="00000076">
      <w:pPr>
        <w:rPr/>
      </w:pPr>
      <w:r w:rsidDel="00000000" w:rsidR="00000000" w:rsidRPr="00000000">
        <w:rPr>
          <w:rtl w:val="0"/>
        </w:rPr>
      </w:r>
    </w:p>
    <w:p w:rsidR="00000000" w:rsidDel="00000000" w:rsidP="00000000" w:rsidRDefault="00000000" w:rsidRPr="00000000" w14:paraId="00000077">
      <w:pPr>
        <w:rPr/>
      </w:pPr>
      <w:r w:rsidDel="00000000" w:rsidR="00000000" w:rsidRPr="00000000">
        <w:rPr>
          <w:rtl w:val="0"/>
        </w:rPr>
        <w:t xml:space="preserve">Removing the axle from the car</w:t>
        <w:tab/>
        <w:tab/>
        <w:tab/>
        <w:tab/>
        <w:t xml:space="preserve"> After the car is raised and the wheel is begins with the removal of the wheel </w:t>
        <w:tab/>
        <w:tab/>
        <w:tab/>
        <w:t xml:space="preserve">removed, the hub nut can be unscrewed from cover and wheel hub cover. </w:t>
      </w:r>
    </w:p>
    <w:p w:rsidR="00000000" w:rsidDel="00000000" w:rsidP="00000000" w:rsidRDefault="00000000" w:rsidRPr="00000000" w14:paraId="00000078">
      <w:pPr>
        <w:rPr/>
      </w:pPr>
      <w:r w:rsidDel="00000000" w:rsidR="00000000" w:rsidRPr="00000000">
        <w:rPr>
          <w:rtl w:val="0"/>
        </w:rPr>
        <w:t xml:space="preserve">The hub nut </w:t>
        <w:tab/>
        <w:tab/>
        <w:tab/>
        <w:tab/>
        <w:tab/>
        <w:tab/>
        <w:tab/>
        <w:t xml:space="preserve">the axle shaft.</w:t>
      </w:r>
    </w:p>
    <w:p w:rsidR="00000000" w:rsidDel="00000000" w:rsidP="00000000" w:rsidRDefault="00000000" w:rsidRPr="00000000" w14:paraId="00000079">
      <w:pPr>
        <w:rPr/>
      </w:pPr>
      <w:r w:rsidDel="00000000" w:rsidR="00000000" w:rsidRPr="00000000">
        <w:rPr>
          <w:rtl w:val="0"/>
        </w:rPr>
        <w:t xml:space="preserve">should be loosened before raising the </w:t>
      </w:r>
    </w:p>
    <w:p w:rsidR="00000000" w:rsidDel="00000000" w:rsidP="00000000" w:rsidRDefault="00000000" w:rsidRPr="00000000" w14:paraId="0000007A">
      <w:pPr>
        <w:rPr/>
      </w:pPr>
      <w:r w:rsidDel="00000000" w:rsidR="00000000" w:rsidRPr="00000000">
        <w:rPr>
          <w:rtl w:val="0"/>
        </w:rPr>
        <w:t xml:space="preserve">car and removing the wheel.</w:t>
      </w:r>
    </w:p>
    <w:p w:rsidR="00000000" w:rsidDel="00000000" w:rsidP="00000000" w:rsidRDefault="00000000" w:rsidRPr="00000000" w14:paraId="0000007B">
      <w:pPr>
        <w:rPr/>
      </w:pPr>
      <w:r w:rsidDel="00000000" w:rsidR="00000000" w:rsidRPr="00000000">
        <w:rPr>
          <w:rtl w:val="0"/>
        </w:rPr>
      </w:r>
    </w:p>
    <w:p w:rsidR="00000000" w:rsidDel="00000000" w:rsidP="00000000" w:rsidRDefault="00000000" w:rsidRPr="00000000" w14:paraId="0000007C">
      <w:pPr>
        <w:rPr/>
      </w:pPr>
      <w:r w:rsidDel="00000000" w:rsidR="00000000" w:rsidRPr="00000000">
        <w:rPr>
          <w:rtl w:val="0"/>
        </w:rPr>
      </w:r>
    </w:p>
    <w:p w:rsidR="00000000" w:rsidDel="00000000" w:rsidP="00000000" w:rsidRDefault="00000000" w:rsidRPr="00000000" w14:paraId="0000007D">
      <w:pPr>
        <w:rPr/>
      </w:pPr>
      <w:r w:rsidDel="00000000" w:rsidR="00000000" w:rsidRPr="00000000">
        <w:rPr>
          <w:rtl w:val="0"/>
        </w:rPr>
        <w:t xml:space="preserve"> </w:t>
      </w:r>
    </w:p>
    <w:p w:rsidR="00000000" w:rsidDel="00000000" w:rsidP="00000000" w:rsidRDefault="00000000" w:rsidRPr="00000000" w14:paraId="0000007E">
      <w:pPr>
        <w:rPr/>
      </w:pPr>
      <w:r w:rsidDel="00000000" w:rsidR="00000000" w:rsidRPr="00000000">
        <w:rPr>
          <w:rtl w:val="0"/>
        </w:rPr>
      </w:r>
    </w:p>
    <w:p w:rsidR="00000000" w:rsidDel="00000000" w:rsidP="00000000" w:rsidRDefault="00000000" w:rsidRPr="00000000" w14:paraId="0000007F">
      <w:pPr>
        <w:rPr/>
      </w:pPr>
      <w:r w:rsidDel="00000000" w:rsidR="00000000" w:rsidRPr="00000000">
        <w:rPr/>
        <w:drawing>
          <wp:inline distB="114300" distT="114300" distL="114300" distR="114300">
            <wp:extent cx="2609850" cy="1895475"/>
            <wp:effectExtent b="0" l="0" r="0" t="0"/>
            <wp:docPr id="24" name="image23.png"/>
            <a:graphic>
              <a:graphicData uri="http://schemas.openxmlformats.org/drawingml/2006/picture">
                <pic:pic>
                  <pic:nvPicPr>
                    <pic:cNvPr id="0" name="image23.png"/>
                    <pic:cNvPicPr preferRelativeResize="0"/>
                  </pic:nvPicPr>
                  <pic:blipFill>
                    <a:blip r:embed="rId8"/>
                    <a:srcRect b="0" l="0" r="0" t="0"/>
                    <a:stretch>
                      <a:fillRect/>
                    </a:stretch>
                  </pic:blipFill>
                  <pic:spPr>
                    <a:xfrm>
                      <a:off x="0" y="0"/>
                      <a:ext cx="2609850" cy="1895475"/>
                    </a:xfrm>
                    <a:prstGeom prst="rect"/>
                    <a:ln/>
                  </pic:spPr>
                </pic:pic>
              </a:graphicData>
            </a:graphic>
          </wp:inline>
        </w:drawing>
      </w:r>
      <w:r w:rsidDel="00000000" w:rsidR="00000000" w:rsidRPr="00000000">
        <w:rPr>
          <w:rtl w:val="0"/>
        </w:rPr>
        <w:t xml:space="preserve">           </w:t>
      </w:r>
      <w:r w:rsidDel="00000000" w:rsidR="00000000" w:rsidRPr="00000000">
        <w:rPr/>
        <w:drawing>
          <wp:inline distB="114300" distT="114300" distL="114300" distR="114300">
            <wp:extent cx="2552700" cy="1876425"/>
            <wp:effectExtent b="0" l="0" r="0" t="0"/>
            <wp:docPr id="15" name="image10.png"/>
            <a:graphic>
              <a:graphicData uri="http://schemas.openxmlformats.org/drawingml/2006/picture">
                <pic:pic>
                  <pic:nvPicPr>
                    <pic:cNvPr id="0" name="image10.png"/>
                    <pic:cNvPicPr preferRelativeResize="0"/>
                  </pic:nvPicPr>
                  <pic:blipFill>
                    <a:blip r:embed="rId9"/>
                    <a:srcRect b="0" l="0" r="0" t="0"/>
                    <a:stretch>
                      <a:fillRect/>
                    </a:stretch>
                  </pic:blipFill>
                  <pic:spPr>
                    <a:xfrm>
                      <a:off x="0" y="0"/>
                      <a:ext cx="2552700" cy="1876425"/>
                    </a:xfrm>
                    <a:prstGeom prst="rect"/>
                    <a:ln/>
                  </pic:spPr>
                </pic:pic>
              </a:graphicData>
            </a:graphic>
          </wp:inline>
        </w:drawing>
      </w:r>
      <w:r w:rsidDel="00000000" w:rsidR="00000000" w:rsidRPr="00000000">
        <w:rPr>
          <w:rtl w:val="0"/>
        </w:rPr>
      </w:r>
    </w:p>
    <w:p w:rsidR="00000000" w:rsidDel="00000000" w:rsidP="00000000" w:rsidRDefault="00000000" w:rsidRPr="00000000" w14:paraId="00000080">
      <w:pPr>
        <w:rPr/>
      </w:pPr>
      <w:r w:rsidDel="00000000" w:rsidR="00000000" w:rsidRPr="00000000">
        <w:rPr>
          <w:rtl w:val="0"/>
        </w:rPr>
        <w:tab/>
        <w:tab/>
        <w:t xml:space="preserve"> </w:t>
      </w:r>
    </w:p>
    <w:p w:rsidR="00000000" w:rsidDel="00000000" w:rsidP="00000000" w:rsidRDefault="00000000" w:rsidRPr="00000000" w14:paraId="00000081">
      <w:pPr>
        <w:rPr/>
      </w:pPr>
      <w:r w:rsidDel="00000000" w:rsidR="00000000" w:rsidRPr="00000000">
        <w:rPr>
          <w:rtl w:val="0"/>
        </w:rPr>
        <w:t xml:space="preserve"> The brake line holding clamp must </w:t>
        <w:tab/>
        <w:tab/>
        <w:tab/>
        <w:t xml:space="preserve">The ball joint must be separated from</w:t>
      </w:r>
    </w:p>
    <w:p w:rsidR="00000000" w:rsidDel="00000000" w:rsidP="00000000" w:rsidRDefault="00000000" w:rsidRPr="00000000" w14:paraId="00000082">
      <w:pPr>
        <w:rPr/>
      </w:pPr>
      <w:r w:rsidDel="00000000" w:rsidR="00000000" w:rsidRPr="00000000">
        <w:rPr>
          <w:rtl w:val="0"/>
        </w:rPr>
        <w:t xml:space="preserve">be loosened from the suspension.</w:t>
        <w:tab/>
        <w:tab/>
        <w:tab/>
        <w:t xml:space="preserve">the steering knuckle assembly. To do this,</w:t>
      </w:r>
    </w:p>
    <w:p w:rsidR="00000000" w:rsidDel="00000000" w:rsidP="00000000" w:rsidRDefault="00000000" w:rsidRPr="00000000" w14:paraId="00000083">
      <w:pPr>
        <w:rPr/>
      </w:pPr>
      <w:r w:rsidDel="00000000" w:rsidR="00000000" w:rsidRPr="00000000">
        <w:rPr>
          <w:rtl w:val="0"/>
        </w:rPr>
        <w:tab/>
        <w:tab/>
        <w:tab/>
        <w:tab/>
        <w:tab/>
        <w:tab/>
        <w:tab/>
        <w:t xml:space="preserve">first remove the ball joint retaining bolt. Then</w:t>
      </w:r>
    </w:p>
    <w:p w:rsidR="00000000" w:rsidDel="00000000" w:rsidP="00000000" w:rsidRDefault="00000000" w:rsidRPr="00000000" w14:paraId="00000084">
      <w:pPr>
        <w:rPr/>
      </w:pPr>
      <w:r w:rsidDel="00000000" w:rsidR="00000000" w:rsidRPr="00000000">
        <w:rPr>
          <w:rtl w:val="0"/>
        </w:rPr>
        <w:tab/>
        <w:tab/>
        <w:tab/>
        <w:tab/>
        <w:tab/>
        <w:tab/>
        <w:tab/>
        <w:t xml:space="preserve">pry down on the control arm until the joint</w:t>
      </w:r>
    </w:p>
    <w:p w:rsidR="00000000" w:rsidDel="00000000" w:rsidP="00000000" w:rsidRDefault="00000000" w:rsidRPr="00000000" w14:paraId="00000085">
      <w:pPr>
        <w:rPr/>
      </w:pPr>
      <w:r w:rsidDel="00000000" w:rsidR="00000000" w:rsidRPr="00000000">
        <w:rPr>
          <w:rtl w:val="0"/>
        </w:rPr>
        <w:tab/>
        <w:tab/>
        <w:tab/>
        <w:tab/>
        <w:tab/>
        <w:tab/>
        <w:tab/>
        <w:t xml:space="preserve">is free. </w:t>
      </w:r>
    </w:p>
    <w:p w:rsidR="00000000" w:rsidDel="00000000" w:rsidP="00000000" w:rsidRDefault="00000000" w:rsidRPr="00000000" w14:paraId="00000086">
      <w:pPr>
        <w:rPr/>
      </w:pPr>
      <w:r w:rsidDel="00000000" w:rsidR="00000000" w:rsidRPr="00000000">
        <w:rPr>
          <w:rtl w:val="0"/>
        </w:rPr>
      </w:r>
    </w:p>
    <w:p w:rsidR="00000000" w:rsidDel="00000000" w:rsidP="00000000" w:rsidRDefault="00000000" w:rsidRPr="00000000" w14:paraId="00000087">
      <w:pPr>
        <w:rPr/>
      </w:pPr>
      <w:r w:rsidDel="00000000" w:rsidR="00000000" w:rsidRPr="00000000">
        <w:rPr>
          <w:rtl w:val="0"/>
        </w:rPr>
      </w:r>
    </w:p>
    <w:p w:rsidR="00000000" w:rsidDel="00000000" w:rsidP="00000000" w:rsidRDefault="00000000" w:rsidRPr="00000000" w14:paraId="00000088">
      <w:pPr>
        <w:rPr/>
      </w:pPr>
      <w:r w:rsidDel="00000000" w:rsidR="00000000" w:rsidRPr="00000000">
        <w:rPr>
          <w:rtl w:val="0"/>
        </w:rPr>
      </w:r>
    </w:p>
    <w:p w:rsidR="00000000" w:rsidDel="00000000" w:rsidP="00000000" w:rsidRDefault="00000000" w:rsidRPr="00000000" w14:paraId="00000089">
      <w:pPr>
        <w:rPr/>
      </w:pPr>
      <w:r w:rsidDel="00000000" w:rsidR="00000000" w:rsidRPr="00000000">
        <w:rPr/>
        <w:drawing>
          <wp:inline distB="114300" distT="114300" distL="114300" distR="114300">
            <wp:extent cx="2695575" cy="1838325"/>
            <wp:effectExtent b="0" l="0" r="0" t="0"/>
            <wp:docPr id="12" name="image6.png"/>
            <a:graphic>
              <a:graphicData uri="http://schemas.openxmlformats.org/drawingml/2006/picture">
                <pic:pic>
                  <pic:nvPicPr>
                    <pic:cNvPr id="0" name="image6.png"/>
                    <pic:cNvPicPr preferRelativeResize="0"/>
                  </pic:nvPicPr>
                  <pic:blipFill>
                    <a:blip r:embed="rId10"/>
                    <a:srcRect b="0" l="0" r="0" t="0"/>
                    <a:stretch>
                      <a:fillRect/>
                    </a:stretch>
                  </pic:blipFill>
                  <pic:spPr>
                    <a:xfrm>
                      <a:off x="0" y="0"/>
                      <a:ext cx="2695575" cy="1838325"/>
                    </a:xfrm>
                    <a:prstGeom prst="rect"/>
                    <a:ln/>
                  </pic:spPr>
                </pic:pic>
              </a:graphicData>
            </a:graphic>
          </wp:inline>
        </w:drawing>
      </w:r>
      <w:r w:rsidDel="00000000" w:rsidR="00000000" w:rsidRPr="00000000">
        <w:rPr>
          <w:rtl w:val="0"/>
        </w:rPr>
        <w:t xml:space="preserve">     </w:t>
      </w:r>
      <w:r w:rsidDel="00000000" w:rsidR="00000000" w:rsidRPr="00000000">
        <w:rPr/>
        <w:drawing>
          <wp:inline distB="114300" distT="114300" distL="114300" distR="114300">
            <wp:extent cx="2657475" cy="1800225"/>
            <wp:effectExtent b="0" l="0" r="0" t="0"/>
            <wp:docPr id="38" name="image30.png"/>
            <a:graphic>
              <a:graphicData uri="http://schemas.openxmlformats.org/drawingml/2006/picture">
                <pic:pic>
                  <pic:nvPicPr>
                    <pic:cNvPr id="0" name="image30.png"/>
                    <pic:cNvPicPr preferRelativeResize="0"/>
                  </pic:nvPicPr>
                  <pic:blipFill>
                    <a:blip r:embed="rId11"/>
                    <a:srcRect b="0" l="0" r="0" t="0"/>
                    <a:stretch>
                      <a:fillRect/>
                    </a:stretch>
                  </pic:blipFill>
                  <pic:spPr>
                    <a:xfrm>
                      <a:off x="0" y="0"/>
                      <a:ext cx="2657475" cy="1800225"/>
                    </a:xfrm>
                    <a:prstGeom prst="rect"/>
                    <a:ln/>
                  </pic:spPr>
                </pic:pic>
              </a:graphicData>
            </a:graphic>
          </wp:inline>
        </w:drawing>
      </w:r>
      <w:r w:rsidDel="00000000" w:rsidR="00000000" w:rsidRPr="00000000">
        <w:rPr>
          <w:rtl w:val="0"/>
        </w:rPr>
      </w:r>
    </w:p>
    <w:p w:rsidR="00000000" w:rsidDel="00000000" w:rsidP="00000000" w:rsidRDefault="00000000" w:rsidRPr="00000000" w14:paraId="0000008A">
      <w:pPr>
        <w:rPr/>
      </w:pPr>
      <w:r w:rsidDel="00000000" w:rsidR="00000000" w:rsidRPr="00000000">
        <w:rPr>
          <w:rtl w:val="0"/>
        </w:rPr>
        <w:t xml:space="preserve"> </w:t>
        <w:tab/>
        <w:tab/>
        <w:t xml:space="preserve"> </w:t>
      </w:r>
    </w:p>
    <w:p w:rsidR="00000000" w:rsidDel="00000000" w:rsidP="00000000" w:rsidRDefault="00000000" w:rsidRPr="00000000" w14:paraId="0000008B">
      <w:pPr>
        <w:rPr/>
      </w:pPr>
      <w:r w:rsidDel="00000000" w:rsidR="00000000" w:rsidRPr="00000000">
        <w:rPr>
          <w:rtl w:val="0"/>
        </w:rPr>
        <w:t xml:space="preserve">The inboard joint can be pulled free from </w:t>
        <w:tab/>
        <w:tab/>
        <w:t xml:space="preserve">A special tool is normally needed to</w:t>
      </w:r>
    </w:p>
    <w:p w:rsidR="00000000" w:rsidDel="00000000" w:rsidP="00000000" w:rsidRDefault="00000000" w:rsidRPr="00000000" w14:paraId="0000008C">
      <w:pPr>
        <w:rPr/>
      </w:pPr>
      <w:r w:rsidDel="00000000" w:rsidR="00000000" w:rsidRPr="00000000">
        <w:rPr>
          <w:rtl w:val="0"/>
        </w:rPr>
        <w:t xml:space="preserve">the transaxle.</w:t>
        <w:tab/>
        <w:tab/>
        <w:tab/>
        <w:tab/>
        <w:tab/>
        <w:tab/>
        <w:t xml:space="preserve">separate the axle shaft from the hub allowing </w:t>
      </w:r>
    </w:p>
    <w:p w:rsidR="00000000" w:rsidDel="00000000" w:rsidP="00000000" w:rsidRDefault="00000000" w:rsidRPr="00000000" w14:paraId="0000008D">
      <w:pPr>
        <w:rPr/>
      </w:pPr>
      <w:r w:rsidDel="00000000" w:rsidR="00000000" w:rsidRPr="00000000">
        <w:rPr>
          <w:rtl w:val="0"/>
        </w:rPr>
        <w:tab/>
        <w:tab/>
        <w:tab/>
        <w:tab/>
        <w:tab/>
        <w:tab/>
        <w:tab/>
        <w:t xml:space="preserve">the axle to be removed from the car.</w:t>
      </w:r>
    </w:p>
    <w:p w:rsidR="00000000" w:rsidDel="00000000" w:rsidP="00000000" w:rsidRDefault="00000000" w:rsidRPr="00000000" w14:paraId="0000008E">
      <w:pPr>
        <w:rPr/>
      </w:pPr>
      <w:r w:rsidDel="00000000" w:rsidR="00000000" w:rsidRPr="00000000">
        <w:rPr>
          <w:rtl w:val="0"/>
        </w:rPr>
        <w:t xml:space="preserve"> </w:t>
        <w:tab/>
        <w:tab/>
        <w:t xml:space="preserve"> </w:t>
      </w:r>
    </w:p>
    <w:p w:rsidR="00000000" w:rsidDel="00000000" w:rsidP="00000000" w:rsidRDefault="00000000" w:rsidRPr="00000000" w14:paraId="0000008F">
      <w:pPr>
        <w:rPr/>
      </w:pPr>
      <w:r w:rsidDel="00000000" w:rsidR="00000000" w:rsidRPr="00000000">
        <w:rPr>
          <w:rtl w:val="0"/>
        </w:rPr>
      </w:r>
    </w:p>
    <w:p w:rsidR="00000000" w:rsidDel="00000000" w:rsidP="00000000" w:rsidRDefault="00000000" w:rsidRPr="00000000" w14:paraId="00000090">
      <w:pPr>
        <w:rPr/>
      </w:pPr>
      <w:r w:rsidDel="00000000" w:rsidR="00000000" w:rsidRPr="00000000">
        <w:rPr>
          <w:rtl w:val="0"/>
        </w:rPr>
      </w:r>
    </w:p>
    <w:p w:rsidR="00000000" w:rsidDel="00000000" w:rsidP="00000000" w:rsidRDefault="00000000" w:rsidRPr="00000000" w14:paraId="00000091">
      <w:pPr>
        <w:rPr/>
      </w:pPr>
      <w:r w:rsidDel="00000000" w:rsidR="00000000" w:rsidRPr="00000000">
        <w:rPr>
          <w:rtl w:val="0"/>
        </w:rPr>
      </w:r>
    </w:p>
    <w:p w:rsidR="00000000" w:rsidDel="00000000" w:rsidP="00000000" w:rsidRDefault="00000000" w:rsidRPr="00000000" w14:paraId="00000092">
      <w:pPr>
        <w:rPr/>
      </w:pPr>
      <w:r w:rsidDel="00000000" w:rsidR="00000000" w:rsidRPr="00000000">
        <w:rPr>
          <w:rtl w:val="0"/>
        </w:rPr>
      </w:r>
    </w:p>
    <w:p w:rsidR="00000000" w:rsidDel="00000000" w:rsidP="00000000" w:rsidRDefault="00000000" w:rsidRPr="00000000" w14:paraId="00000093">
      <w:pPr>
        <w:rPr/>
      </w:pPr>
      <w:r w:rsidDel="00000000" w:rsidR="00000000" w:rsidRPr="00000000">
        <w:rPr>
          <w:rtl w:val="0"/>
        </w:rPr>
      </w:r>
    </w:p>
    <w:p w:rsidR="00000000" w:rsidDel="00000000" w:rsidP="00000000" w:rsidRDefault="00000000" w:rsidRPr="00000000" w14:paraId="00000094">
      <w:pPr>
        <w:rPr/>
      </w:pPr>
      <w:r w:rsidDel="00000000" w:rsidR="00000000" w:rsidRPr="00000000">
        <w:rPr>
          <w:rtl w:val="0"/>
        </w:rPr>
      </w:r>
    </w:p>
    <w:p w:rsidR="00000000" w:rsidDel="00000000" w:rsidP="00000000" w:rsidRDefault="00000000" w:rsidRPr="00000000" w14:paraId="00000095">
      <w:pPr>
        <w:rPr/>
      </w:pPr>
      <w:r w:rsidDel="00000000" w:rsidR="00000000" w:rsidRPr="00000000">
        <w:rPr>
          <w:rtl w:val="0"/>
        </w:rPr>
      </w:r>
    </w:p>
    <w:p w:rsidR="00000000" w:rsidDel="00000000" w:rsidP="00000000" w:rsidRDefault="00000000" w:rsidRPr="00000000" w14:paraId="00000096">
      <w:pPr>
        <w:rPr/>
      </w:pPr>
      <w:r w:rsidDel="00000000" w:rsidR="00000000" w:rsidRPr="00000000">
        <w:rPr>
          <w:rtl w:val="0"/>
        </w:rPr>
      </w:r>
    </w:p>
    <w:p w:rsidR="00000000" w:rsidDel="00000000" w:rsidP="00000000" w:rsidRDefault="00000000" w:rsidRPr="00000000" w14:paraId="00000097">
      <w:pPr>
        <w:rPr/>
      </w:pPr>
      <w:r w:rsidDel="00000000" w:rsidR="00000000" w:rsidRPr="00000000">
        <w:rPr>
          <w:rtl w:val="0"/>
        </w:rPr>
      </w:r>
    </w:p>
    <w:p w:rsidR="00000000" w:rsidDel="00000000" w:rsidP="00000000" w:rsidRDefault="00000000" w:rsidRPr="00000000" w14:paraId="00000098">
      <w:pPr>
        <w:rPr/>
      </w:pPr>
      <w:r w:rsidDel="00000000" w:rsidR="00000000" w:rsidRPr="00000000">
        <w:rPr>
          <w:rtl w:val="0"/>
        </w:rPr>
      </w:r>
    </w:p>
    <w:p w:rsidR="00000000" w:rsidDel="00000000" w:rsidP="00000000" w:rsidRDefault="00000000" w:rsidRPr="00000000" w14:paraId="00000099">
      <w:pPr>
        <w:rPr/>
      </w:pPr>
      <w:r w:rsidDel="00000000" w:rsidR="00000000" w:rsidRPr="00000000">
        <w:rPr>
          <w:rtl w:val="0"/>
        </w:rPr>
      </w:r>
    </w:p>
    <w:p w:rsidR="00000000" w:rsidDel="00000000" w:rsidP="00000000" w:rsidRDefault="00000000" w:rsidRPr="00000000" w14:paraId="0000009A">
      <w:pPr>
        <w:rPr/>
      </w:pPr>
      <w:r w:rsidDel="00000000" w:rsidR="00000000" w:rsidRPr="00000000">
        <w:rPr/>
        <w:drawing>
          <wp:inline distB="114300" distT="114300" distL="114300" distR="114300">
            <wp:extent cx="2657475" cy="1752600"/>
            <wp:effectExtent b="0" l="0" r="0" t="0"/>
            <wp:docPr id="35" name="image31.png"/>
            <a:graphic>
              <a:graphicData uri="http://schemas.openxmlformats.org/drawingml/2006/picture">
                <pic:pic>
                  <pic:nvPicPr>
                    <pic:cNvPr id="0" name="image31.png"/>
                    <pic:cNvPicPr preferRelativeResize="0"/>
                  </pic:nvPicPr>
                  <pic:blipFill>
                    <a:blip r:embed="rId12"/>
                    <a:srcRect b="0" l="0" r="0" t="0"/>
                    <a:stretch>
                      <a:fillRect/>
                    </a:stretch>
                  </pic:blipFill>
                  <pic:spPr>
                    <a:xfrm>
                      <a:off x="0" y="0"/>
                      <a:ext cx="2657475" cy="1752600"/>
                    </a:xfrm>
                    <a:prstGeom prst="rect"/>
                    <a:ln/>
                  </pic:spPr>
                </pic:pic>
              </a:graphicData>
            </a:graphic>
          </wp:inline>
        </w:drawing>
      </w:r>
      <w:r w:rsidDel="00000000" w:rsidR="00000000" w:rsidRPr="00000000">
        <w:rPr>
          <w:rtl w:val="0"/>
        </w:rPr>
        <w:t xml:space="preserve">           </w:t>
      </w:r>
      <w:r w:rsidDel="00000000" w:rsidR="00000000" w:rsidRPr="00000000">
        <w:rPr/>
        <w:drawing>
          <wp:inline distB="114300" distT="114300" distL="114300" distR="114300">
            <wp:extent cx="2628900" cy="1724025"/>
            <wp:effectExtent b="0" l="0" r="0" t="0"/>
            <wp:docPr id="29" name="image26.png"/>
            <a:graphic>
              <a:graphicData uri="http://schemas.openxmlformats.org/drawingml/2006/picture">
                <pic:pic>
                  <pic:nvPicPr>
                    <pic:cNvPr id="0" name="image26.png"/>
                    <pic:cNvPicPr preferRelativeResize="0"/>
                  </pic:nvPicPr>
                  <pic:blipFill>
                    <a:blip r:embed="rId13"/>
                    <a:srcRect b="0" l="0" r="0" t="0"/>
                    <a:stretch>
                      <a:fillRect/>
                    </a:stretch>
                  </pic:blipFill>
                  <pic:spPr>
                    <a:xfrm>
                      <a:off x="0" y="0"/>
                      <a:ext cx="2628900" cy="1724025"/>
                    </a:xfrm>
                    <a:prstGeom prst="rect"/>
                    <a:ln/>
                  </pic:spPr>
                </pic:pic>
              </a:graphicData>
            </a:graphic>
          </wp:inline>
        </w:drawing>
      </w:r>
      <w:r w:rsidDel="00000000" w:rsidR="00000000" w:rsidRPr="00000000">
        <w:rPr>
          <w:rtl w:val="0"/>
        </w:rPr>
      </w:r>
    </w:p>
    <w:p w:rsidR="00000000" w:rsidDel="00000000" w:rsidP="00000000" w:rsidRDefault="00000000" w:rsidRPr="00000000" w14:paraId="0000009B">
      <w:pPr>
        <w:rPr/>
      </w:pPr>
      <w:r w:rsidDel="00000000" w:rsidR="00000000" w:rsidRPr="00000000">
        <w:rPr>
          <w:rtl w:val="0"/>
        </w:rPr>
      </w:r>
    </w:p>
    <w:p w:rsidR="00000000" w:rsidDel="00000000" w:rsidP="00000000" w:rsidRDefault="00000000" w:rsidRPr="00000000" w14:paraId="0000009C">
      <w:pPr>
        <w:rPr/>
      </w:pPr>
      <w:r w:rsidDel="00000000" w:rsidR="00000000" w:rsidRPr="00000000">
        <w:rPr>
          <w:rtl w:val="0"/>
        </w:rPr>
        <w:t xml:space="preserve">The axle shaft should be mounted in a</w:t>
        <w:tab/>
        <w:tab/>
        <w:tab/>
        <w:t xml:space="preserve">Begin boot removal by cutting and</w:t>
      </w:r>
    </w:p>
    <w:p w:rsidR="00000000" w:rsidDel="00000000" w:rsidP="00000000" w:rsidRDefault="00000000" w:rsidRPr="00000000" w14:paraId="0000009D">
      <w:pPr>
        <w:rPr/>
      </w:pPr>
      <w:r w:rsidDel="00000000" w:rsidR="00000000" w:rsidRPr="00000000">
        <w:rPr>
          <w:rtl w:val="0"/>
        </w:rPr>
        <w:t xml:space="preserve"> soft-jawed vise for work on the joint. Pieces of </w:t>
        <w:tab/>
        <w:tab/>
        <w:t xml:space="preserve">discarding the boot clamps.</w:t>
      </w:r>
    </w:p>
    <w:p w:rsidR="00000000" w:rsidDel="00000000" w:rsidP="00000000" w:rsidRDefault="00000000" w:rsidRPr="00000000" w14:paraId="0000009E">
      <w:pPr>
        <w:rPr/>
      </w:pPr>
      <w:r w:rsidDel="00000000" w:rsidR="00000000" w:rsidRPr="00000000">
        <w:rPr>
          <w:rtl w:val="0"/>
        </w:rPr>
        <w:t xml:space="preserve">wood on either side of the axle without </w:t>
      </w:r>
    </w:p>
    <w:p w:rsidR="00000000" w:rsidDel="00000000" w:rsidP="00000000" w:rsidRDefault="00000000" w:rsidRPr="00000000" w14:paraId="0000009F">
      <w:pPr>
        <w:rPr/>
      </w:pPr>
      <w:r w:rsidDel="00000000" w:rsidR="00000000" w:rsidRPr="00000000">
        <w:rPr>
          <w:rtl w:val="0"/>
        </w:rPr>
        <w:t xml:space="preserve">damaging it</w:t>
      </w:r>
    </w:p>
    <w:p w:rsidR="00000000" w:rsidDel="00000000" w:rsidP="00000000" w:rsidRDefault="00000000" w:rsidRPr="00000000" w14:paraId="000000A0">
      <w:pPr>
        <w:rPr/>
      </w:pPr>
      <w:r w:rsidDel="00000000" w:rsidR="00000000" w:rsidRPr="00000000">
        <w:rPr>
          <w:rtl w:val="0"/>
        </w:rPr>
      </w:r>
    </w:p>
    <w:p w:rsidR="00000000" w:rsidDel="00000000" w:rsidP="00000000" w:rsidRDefault="00000000" w:rsidRPr="00000000" w14:paraId="000000A1">
      <w:pPr>
        <w:rPr/>
      </w:pPr>
      <w:r w:rsidDel="00000000" w:rsidR="00000000" w:rsidRPr="00000000">
        <w:rPr>
          <w:rtl w:val="0"/>
        </w:rPr>
        <w:t xml:space="preserve"> </w:t>
      </w:r>
    </w:p>
    <w:p w:rsidR="00000000" w:rsidDel="00000000" w:rsidP="00000000" w:rsidRDefault="00000000" w:rsidRPr="00000000" w14:paraId="000000A2">
      <w:pPr>
        <w:rPr/>
      </w:pPr>
      <w:r w:rsidDel="00000000" w:rsidR="00000000" w:rsidRPr="00000000">
        <w:rPr>
          <w:rtl w:val="0"/>
        </w:rPr>
      </w:r>
    </w:p>
    <w:p w:rsidR="00000000" w:rsidDel="00000000" w:rsidP="00000000" w:rsidRDefault="00000000" w:rsidRPr="00000000" w14:paraId="000000A3">
      <w:pPr>
        <w:rPr/>
      </w:pPr>
      <w:r w:rsidDel="00000000" w:rsidR="00000000" w:rsidRPr="00000000">
        <w:rPr>
          <w:rtl w:val="0"/>
        </w:rPr>
      </w:r>
    </w:p>
    <w:p w:rsidR="00000000" w:rsidDel="00000000" w:rsidP="00000000" w:rsidRDefault="00000000" w:rsidRPr="00000000" w14:paraId="000000A4">
      <w:pPr>
        <w:rPr/>
      </w:pPr>
      <w:r w:rsidDel="00000000" w:rsidR="00000000" w:rsidRPr="00000000">
        <w:rPr/>
        <w:drawing>
          <wp:inline distB="114300" distT="114300" distL="114300" distR="114300">
            <wp:extent cx="2676525" cy="1752600"/>
            <wp:effectExtent b="0" l="0" r="0" t="0"/>
            <wp:docPr id="3" name="image3.png"/>
            <a:graphic>
              <a:graphicData uri="http://schemas.openxmlformats.org/drawingml/2006/picture">
                <pic:pic>
                  <pic:nvPicPr>
                    <pic:cNvPr id="0" name="image3.png"/>
                    <pic:cNvPicPr preferRelativeResize="0"/>
                  </pic:nvPicPr>
                  <pic:blipFill>
                    <a:blip r:embed="rId14"/>
                    <a:srcRect b="0" l="0" r="0" t="0"/>
                    <a:stretch>
                      <a:fillRect/>
                    </a:stretch>
                  </pic:blipFill>
                  <pic:spPr>
                    <a:xfrm>
                      <a:off x="0" y="0"/>
                      <a:ext cx="2676525" cy="1752600"/>
                    </a:xfrm>
                    <a:prstGeom prst="rect"/>
                    <a:ln/>
                  </pic:spPr>
                </pic:pic>
              </a:graphicData>
            </a:graphic>
          </wp:inline>
        </w:drawing>
      </w:r>
      <w:r w:rsidDel="00000000" w:rsidR="00000000" w:rsidRPr="00000000">
        <w:rPr>
          <w:rtl w:val="0"/>
        </w:rPr>
        <w:t xml:space="preserve">         </w:t>
      </w:r>
      <w:r w:rsidDel="00000000" w:rsidR="00000000" w:rsidRPr="00000000">
        <w:rPr/>
        <w:drawing>
          <wp:inline distB="114300" distT="114300" distL="114300" distR="114300">
            <wp:extent cx="2428875" cy="1771650"/>
            <wp:effectExtent b="0" l="0" r="0" t="0"/>
            <wp:docPr id="2" name="image20.png"/>
            <a:graphic>
              <a:graphicData uri="http://schemas.openxmlformats.org/drawingml/2006/picture">
                <pic:pic>
                  <pic:nvPicPr>
                    <pic:cNvPr id="0" name="image20.png"/>
                    <pic:cNvPicPr preferRelativeResize="0"/>
                  </pic:nvPicPr>
                  <pic:blipFill>
                    <a:blip r:embed="rId15"/>
                    <a:srcRect b="0" l="0" r="0" t="0"/>
                    <a:stretch>
                      <a:fillRect/>
                    </a:stretch>
                  </pic:blipFill>
                  <pic:spPr>
                    <a:xfrm>
                      <a:off x="0" y="0"/>
                      <a:ext cx="2428875" cy="1771650"/>
                    </a:xfrm>
                    <a:prstGeom prst="rect"/>
                    <a:ln/>
                  </pic:spPr>
                </pic:pic>
              </a:graphicData>
            </a:graphic>
          </wp:inline>
        </w:drawing>
      </w:r>
      <w:r w:rsidDel="00000000" w:rsidR="00000000" w:rsidRPr="00000000">
        <w:rPr>
          <w:rtl w:val="0"/>
        </w:rPr>
      </w:r>
    </w:p>
    <w:p w:rsidR="00000000" w:rsidDel="00000000" w:rsidP="00000000" w:rsidRDefault="00000000" w:rsidRPr="00000000" w14:paraId="000000A5">
      <w:pPr>
        <w:rPr/>
      </w:pPr>
      <w:r w:rsidDel="00000000" w:rsidR="00000000" w:rsidRPr="00000000">
        <w:rPr>
          <w:rtl w:val="0"/>
        </w:rPr>
      </w:r>
    </w:p>
    <w:p w:rsidR="00000000" w:rsidDel="00000000" w:rsidP="00000000" w:rsidRDefault="00000000" w:rsidRPr="00000000" w14:paraId="000000A6">
      <w:pPr>
        <w:rPr/>
      </w:pPr>
      <w:r w:rsidDel="00000000" w:rsidR="00000000" w:rsidRPr="00000000">
        <w:rPr>
          <w:rtl w:val="0"/>
        </w:rPr>
        <w:tab/>
        <w:tab/>
        <w:t xml:space="preserve"> </w:t>
      </w:r>
    </w:p>
    <w:p w:rsidR="00000000" w:rsidDel="00000000" w:rsidP="00000000" w:rsidRDefault="00000000" w:rsidRPr="00000000" w14:paraId="000000A7">
      <w:pPr>
        <w:rPr/>
      </w:pPr>
      <w:r w:rsidDel="00000000" w:rsidR="00000000" w:rsidRPr="00000000">
        <w:rPr>
          <w:rtl w:val="0"/>
        </w:rPr>
        <w:t xml:space="preserve">Scribe a mark around the axle to </w:t>
        <w:tab/>
        <w:tab/>
        <w:tab/>
        <w:t xml:space="preserve">Remove the circlip and separate</w:t>
      </w:r>
    </w:p>
    <w:p w:rsidR="00000000" w:rsidDel="00000000" w:rsidP="00000000" w:rsidRDefault="00000000" w:rsidRPr="00000000" w14:paraId="000000A8">
      <w:pPr>
        <w:rPr/>
      </w:pPr>
      <w:r w:rsidDel="00000000" w:rsidR="00000000" w:rsidRPr="00000000">
        <w:rPr>
          <w:rtl w:val="0"/>
        </w:rPr>
        <w:t xml:space="preserve">indicate the boot’s position on shaft. Then, </w:t>
        <w:tab/>
        <w:tab/>
        <w:t xml:space="preserve">the joint from the shaft.</w:t>
      </w:r>
    </w:p>
    <w:p w:rsidR="00000000" w:rsidDel="00000000" w:rsidP="00000000" w:rsidRDefault="00000000" w:rsidRPr="00000000" w14:paraId="000000A9">
      <w:pPr>
        <w:rPr/>
      </w:pPr>
      <w:r w:rsidDel="00000000" w:rsidR="00000000" w:rsidRPr="00000000">
        <w:rPr>
          <w:rtl w:val="0"/>
        </w:rPr>
        <w:t xml:space="preserve">move the boot off the joint.</w:t>
      </w:r>
    </w:p>
    <w:p w:rsidR="00000000" w:rsidDel="00000000" w:rsidP="00000000" w:rsidRDefault="00000000" w:rsidRPr="00000000" w14:paraId="000000AA">
      <w:pPr>
        <w:rPr/>
      </w:pPr>
      <w:r w:rsidDel="00000000" w:rsidR="00000000" w:rsidRPr="00000000">
        <w:rPr>
          <w:rtl w:val="0"/>
        </w:rPr>
      </w:r>
    </w:p>
    <w:p w:rsidR="00000000" w:rsidDel="00000000" w:rsidP="00000000" w:rsidRDefault="00000000" w:rsidRPr="00000000" w14:paraId="000000AB">
      <w:pPr>
        <w:rPr/>
      </w:pPr>
      <w:r w:rsidDel="00000000" w:rsidR="00000000" w:rsidRPr="00000000">
        <w:rPr>
          <w:rtl w:val="0"/>
        </w:rPr>
      </w:r>
    </w:p>
    <w:p w:rsidR="00000000" w:rsidDel="00000000" w:rsidP="00000000" w:rsidRDefault="00000000" w:rsidRPr="00000000" w14:paraId="000000AC">
      <w:pPr>
        <w:rPr/>
      </w:pPr>
      <w:r w:rsidDel="00000000" w:rsidR="00000000" w:rsidRPr="00000000">
        <w:rPr>
          <w:rtl w:val="0"/>
        </w:rPr>
      </w:r>
    </w:p>
    <w:p w:rsidR="00000000" w:rsidDel="00000000" w:rsidP="00000000" w:rsidRDefault="00000000" w:rsidRPr="00000000" w14:paraId="000000AD">
      <w:pPr>
        <w:rPr/>
      </w:pPr>
      <w:r w:rsidDel="00000000" w:rsidR="00000000" w:rsidRPr="00000000">
        <w:rPr>
          <w:rtl w:val="0"/>
        </w:rPr>
      </w:r>
    </w:p>
    <w:p w:rsidR="00000000" w:rsidDel="00000000" w:rsidP="00000000" w:rsidRDefault="00000000" w:rsidRPr="00000000" w14:paraId="000000AE">
      <w:pPr>
        <w:rPr/>
      </w:pPr>
      <w:r w:rsidDel="00000000" w:rsidR="00000000" w:rsidRPr="00000000">
        <w:rPr>
          <w:rtl w:val="0"/>
        </w:rPr>
      </w:r>
    </w:p>
    <w:p w:rsidR="00000000" w:rsidDel="00000000" w:rsidP="00000000" w:rsidRDefault="00000000" w:rsidRPr="00000000" w14:paraId="000000AF">
      <w:pPr>
        <w:rPr/>
      </w:pPr>
      <w:r w:rsidDel="00000000" w:rsidR="00000000" w:rsidRPr="00000000">
        <w:rPr>
          <w:rtl w:val="0"/>
        </w:rPr>
      </w:r>
    </w:p>
    <w:p w:rsidR="00000000" w:rsidDel="00000000" w:rsidP="00000000" w:rsidRDefault="00000000" w:rsidRPr="00000000" w14:paraId="000000B0">
      <w:pPr>
        <w:rPr/>
      </w:pPr>
      <w:r w:rsidDel="00000000" w:rsidR="00000000" w:rsidRPr="00000000">
        <w:rPr/>
        <w:drawing>
          <wp:inline distB="114300" distT="114300" distL="114300" distR="114300">
            <wp:extent cx="2667000" cy="1733550"/>
            <wp:effectExtent b="0" l="0" r="0" t="0"/>
            <wp:docPr id="28" name="image37.png"/>
            <a:graphic>
              <a:graphicData uri="http://schemas.openxmlformats.org/drawingml/2006/picture">
                <pic:pic>
                  <pic:nvPicPr>
                    <pic:cNvPr id="0" name="image37.png"/>
                    <pic:cNvPicPr preferRelativeResize="0"/>
                  </pic:nvPicPr>
                  <pic:blipFill>
                    <a:blip r:embed="rId16"/>
                    <a:srcRect b="0" l="0" r="0" t="0"/>
                    <a:stretch>
                      <a:fillRect/>
                    </a:stretch>
                  </pic:blipFill>
                  <pic:spPr>
                    <a:xfrm>
                      <a:off x="0" y="0"/>
                      <a:ext cx="2667000" cy="1733550"/>
                    </a:xfrm>
                    <a:prstGeom prst="rect"/>
                    <a:ln/>
                  </pic:spPr>
                </pic:pic>
              </a:graphicData>
            </a:graphic>
          </wp:inline>
        </w:drawing>
      </w:r>
      <w:r w:rsidDel="00000000" w:rsidR="00000000" w:rsidRPr="00000000">
        <w:rPr>
          <w:rtl w:val="0"/>
        </w:rPr>
        <w:t xml:space="preserve">             </w:t>
      </w:r>
      <w:r w:rsidDel="00000000" w:rsidR="00000000" w:rsidRPr="00000000">
        <w:rPr/>
        <w:drawing>
          <wp:inline distB="114300" distT="114300" distL="114300" distR="114300">
            <wp:extent cx="2638425" cy="1657350"/>
            <wp:effectExtent b="0" l="0" r="0" t="0"/>
            <wp:docPr id="19" name="image14.png"/>
            <a:graphic>
              <a:graphicData uri="http://schemas.openxmlformats.org/drawingml/2006/picture">
                <pic:pic>
                  <pic:nvPicPr>
                    <pic:cNvPr id="0" name="image14.png"/>
                    <pic:cNvPicPr preferRelativeResize="0"/>
                  </pic:nvPicPr>
                  <pic:blipFill>
                    <a:blip r:embed="rId17"/>
                    <a:srcRect b="0" l="0" r="0" t="0"/>
                    <a:stretch>
                      <a:fillRect/>
                    </a:stretch>
                  </pic:blipFill>
                  <pic:spPr>
                    <a:xfrm>
                      <a:off x="0" y="0"/>
                      <a:ext cx="2638425" cy="1657350"/>
                    </a:xfrm>
                    <a:prstGeom prst="rect"/>
                    <a:ln/>
                  </pic:spPr>
                </pic:pic>
              </a:graphicData>
            </a:graphic>
          </wp:inline>
        </w:drawing>
      </w:r>
      <w:r w:rsidDel="00000000" w:rsidR="00000000" w:rsidRPr="00000000">
        <w:rPr>
          <w:rtl w:val="0"/>
        </w:rPr>
      </w:r>
    </w:p>
    <w:p w:rsidR="00000000" w:rsidDel="00000000" w:rsidP="00000000" w:rsidRDefault="00000000" w:rsidRPr="00000000" w14:paraId="000000B1">
      <w:pPr>
        <w:rPr/>
      </w:pPr>
      <w:r w:rsidDel="00000000" w:rsidR="00000000" w:rsidRPr="00000000">
        <w:rPr>
          <w:rtl w:val="0"/>
        </w:rPr>
      </w:r>
    </w:p>
    <w:p w:rsidR="00000000" w:rsidDel="00000000" w:rsidP="00000000" w:rsidRDefault="00000000" w:rsidRPr="00000000" w14:paraId="000000B2">
      <w:pPr>
        <w:rPr/>
      </w:pPr>
      <w:r w:rsidDel="00000000" w:rsidR="00000000" w:rsidRPr="00000000">
        <w:rPr>
          <w:rtl w:val="0"/>
        </w:rPr>
        <w:t xml:space="preserve"> </w:t>
        <w:tab/>
        <w:tab/>
        <w:t xml:space="preserve"> </w:t>
      </w:r>
    </w:p>
    <w:p w:rsidR="00000000" w:rsidDel="00000000" w:rsidP="00000000" w:rsidRDefault="00000000" w:rsidRPr="00000000" w14:paraId="000000B3">
      <w:pPr>
        <w:rPr/>
      </w:pPr>
      <w:r w:rsidDel="00000000" w:rsidR="00000000" w:rsidRPr="00000000">
        <w:rPr>
          <w:rtl w:val="0"/>
        </w:rPr>
        <w:t xml:space="preserve">Slide the old boot off the shaft.</w:t>
        <w:tab/>
        <w:tab/>
        <w:tab/>
        <w:tab/>
        <w:t xml:space="preserve">Wipe the axle shaft clean and install </w:t>
      </w:r>
    </w:p>
    <w:p w:rsidR="00000000" w:rsidDel="00000000" w:rsidP="00000000" w:rsidRDefault="00000000" w:rsidRPr="00000000" w14:paraId="000000B4">
      <w:pPr>
        <w:rPr/>
      </w:pPr>
      <w:r w:rsidDel="00000000" w:rsidR="00000000" w:rsidRPr="00000000">
        <w:rPr>
          <w:rtl w:val="0"/>
        </w:rPr>
        <w:tab/>
        <w:tab/>
        <w:tab/>
        <w:tab/>
        <w:tab/>
        <w:tab/>
        <w:tab/>
        <w:t xml:space="preserve">the new boot onto the shaft.</w:t>
      </w:r>
    </w:p>
    <w:p w:rsidR="00000000" w:rsidDel="00000000" w:rsidP="00000000" w:rsidRDefault="00000000" w:rsidRPr="00000000" w14:paraId="000000B5">
      <w:pPr>
        <w:rPr/>
      </w:pPr>
      <w:r w:rsidDel="00000000" w:rsidR="00000000" w:rsidRPr="00000000">
        <w:rPr>
          <w:rtl w:val="0"/>
        </w:rPr>
      </w:r>
    </w:p>
    <w:p w:rsidR="00000000" w:rsidDel="00000000" w:rsidP="00000000" w:rsidRDefault="00000000" w:rsidRPr="00000000" w14:paraId="000000B6">
      <w:pPr>
        <w:rPr/>
      </w:pPr>
      <w:r w:rsidDel="00000000" w:rsidR="00000000" w:rsidRPr="00000000">
        <w:rPr>
          <w:rtl w:val="0"/>
        </w:rPr>
      </w:r>
    </w:p>
    <w:p w:rsidR="00000000" w:rsidDel="00000000" w:rsidP="00000000" w:rsidRDefault="00000000" w:rsidRPr="00000000" w14:paraId="000000B7">
      <w:pPr>
        <w:rPr/>
      </w:pPr>
      <w:r w:rsidDel="00000000" w:rsidR="00000000" w:rsidRPr="00000000">
        <w:rPr>
          <w:rtl w:val="0"/>
        </w:rPr>
      </w:r>
    </w:p>
    <w:p w:rsidR="00000000" w:rsidDel="00000000" w:rsidP="00000000" w:rsidRDefault="00000000" w:rsidRPr="00000000" w14:paraId="000000B8">
      <w:pPr>
        <w:rPr/>
      </w:pPr>
      <w:r w:rsidDel="00000000" w:rsidR="00000000" w:rsidRPr="00000000">
        <w:rPr/>
        <w:drawing>
          <wp:inline distB="114300" distT="114300" distL="114300" distR="114300">
            <wp:extent cx="2667000" cy="1657350"/>
            <wp:effectExtent b="0" l="0" r="0" t="0"/>
            <wp:docPr id="41" name="image39.png"/>
            <a:graphic>
              <a:graphicData uri="http://schemas.openxmlformats.org/drawingml/2006/picture">
                <pic:pic>
                  <pic:nvPicPr>
                    <pic:cNvPr id="0" name="image39.png"/>
                    <pic:cNvPicPr preferRelativeResize="0"/>
                  </pic:nvPicPr>
                  <pic:blipFill>
                    <a:blip r:embed="rId18"/>
                    <a:srcRect b="0" l="0" r="0" t="0"/>
                    <a:stretch>
                      <a:fillRect/>
                    </a:stretch>
                  </pic:blipFill>
                  <pic:spPr>
                    <a:xfrm>
                      <a:off x="0" y="0"/>
                      <a:ext cx="2667000" cy="1657350"/>
                    </a:xfrm>
                    <a:prstGeom prst="rect"/>
                    <a:ln/>
                  </pic:spPr>
                </pic:pic>
              </a:graphicData>
            </a:graphic>
          </wp:inline>
        </w:drawing>
      </w:r>
      <w:r w:rsidDel="00000000" w:rsidR="00000000" w:rsidRPr="00000000">
        <w:rPr>
          <w:rtl w:val="0"/>
        </w:rPr>
        <w:t xml:space="preserve">        </w:t>
      </w:r>
      <w:r w:rsidDel="00000000" w:rsidR="00000000" w:rsidRPr="00000000">
        <w:rPr/>
        <w:drawing>
          <wp:inline distB="114300" distT="114300" distL="114300" distR="114300">
            <wp:extent cx="2628900" cy="1695450"/>
            <wp:effectExtent b="0" l="0" r="0" t="0"/>
            <wp:docPr id="40" name="image38.png"/>
            <a:graphic>
              <a:graphicData uri="http://schemas.openxmlformats.org/drawingml/2006/picture">
                <pic:pic>
                  <pic:nvPicPr>
                    <pic:cNvPr id="0" name="image38.png"/>
                    <pic:cNvPicPr preferRelativeResize="0"/>
                  </pic:nvPicPr>
                  <pic:blipFill>
                    <a:blip r:embed="rId19"/>
                    <a:srcRect b="0" l="0" r="0" t="0"/>
                    <a:stretch>
                      <a:fillRect/>
                    </a:stretch>
                  </pic:blipFill>
                  <pic:spPr>
                    <a:xfrm>
                      <a:off x="0" y="0"/>
                      <a:ext cx="2628900" cy="1695450"/>
                    </a:xfrm>
                    <a:prstGeom prst="rect"/>
                    <a:ln/>
                  </pic:spPr>
                </pic:pic>
              </a:graphicData>
            </a:graphic>
          </wp:inline>
        </w:drawing>
      </w:r>
      <w:r w:rsidDel="00000000" w:rsidR="00000000" w:rsidRPr="00000000">
        <w:rPr>
          <w:rtl w:val="0"/>
        </w:rPr>
      </w:r>
    </w:p>
    <w:p w:rsidR="00000000" w:rsidDel="00000000" w:rsidP="00000000" w:rsidRDefault="00000000" w:rsidRPr="00000000" w14:paraId="000000B9">
      <w:pPr>
        <w:rPr/>
      </w:pPr>
      <w:r w:rsidDel="00000000" w:rsidR="00000000" w:rsidRPr="00000000">
        <w:rPr>
          <w:rtl w:val="0"/>
        </w:rPr>
        <w:t xml:space="preserve"> </w:t>
        <w:tab/>
        <w:tab/>
        <w:t xml:space="preserve"> </w:t>
      </w:r>
    </w:p>
    <w:p w:rsidR="00000000" w:rsidDel="00000000" w:rsidP="00000000" w:rsidRDefault="00000000" w:rsidRPr="00000000" w14:paraId="000000BA">
      <w:pPr>
        <w:rPr/>
      </w:pPr>
      <w:r w:rsidDel="00000000" w:rsidR="00000000" w:rsidRPr="00000000">
        <w:rPr>
          <w:rtl w:val="0"/>
        </w:rPr>
        <w:t xml:space="preserve"> Place the boot into its proper location </w:t>
        <w:tab/>
        <w:tab/>
        <w:tab/>
        <w:t xml:space="preserve">Using a new circlip, reinstall the joint</w:t>
      </w:r>
    </w:p>
    <w:p w:rsidR="00000000" w:rsidDel="00000000" w:rsidP="00000000" w:rsidRDefault="00000000" w:rsidRPr="00000000" w14:paraId="000000BB">
      <w:pPr>
        <w:rPr/>
      </w:pPr>
      <w:r w:rsidDel="00000000" w:rsidR="00000000" w:rsidRPr="00000000">
        <w:rPr>
          <w:rtl w:val="0"/>
        </w:rPr>
        <w:t xml:space="preserve">on the shaft and install a new clamp.</w:t>
        <w:tab/>
        <w:tab/>
        <w:tab/>
        <w:t xml:space="preserve">in the shaft. Pack joint grease into the joint and</w:t>
      </w:r>
    </w:p>
    <w:p w:rsidR="00000000" w:rsidDel="00000000" w:rsidP="00000000" w:rsidRDefault="00000000" w:rsidRPr="00000000" w14:paraId="000000BC">
      <w:pPr>
        <w:rPr/>
      </w:pPr>
      <w:r w:rsidDel="00000000" w:rsidR="00000000" w:rsidRPr="00000000">
        <w:rPr>
          <w:rtl w:val="0"/>
        </w:rPr>
        <w:tab/>
        <w:tab/>
        <w:tab/>
        <w:tab/>
        <w:tab/>
        <w:tab/>
        <w:tab/>
        <w:t xml:space="preserve">boot. The entire packet of grease that comes</w:t>
      </w:r>
    </w:p>
    <w:p w:rsidR="00000000" w:rsidDel="00000000" w:rsidP="00000000" w:rsidRDefault="00000000" w:rsidRPr="00000000" w14:paraId="000000BD">
      <w:pPr>
        <w:rPr/>
      </w:pPr>
      <w:r w:rsidDel="00000000" w:rsidR="00000000" w:rsidRPr="00000000">
        <w:rPr>
          <w:rtl w:val="0"/>
        </w:rPr>
        <w:tab/>
        <w:tab/>
        <w:tab/>
        <w:tab/>
        <w:tab/>
        <w:tab/>
        <w:tab/>
        <w:t xml:space="preserve">with a new boot needs to be forced into the</w:t>
      </w:r>
    </w:p>
    <w:p w:rsidR="00000000" w:rsidDel="00000000" w:rsidP="00000000" w:rsidRDefault="00000000" w:rsidRPr="00000000" w14:paraId="000000BE">
      <w:pPr>
        <w:rPr/>
      </w:pPr>
      <w:r w:rsidDel="00000000" w:rsidR="00000000" w:rsidRPr="00000000">
        <w:rPr>
          <w:rtl w:val="0"/>
        </w:rPr>
        <w:tab/>
        <w:tab/>
        <w:tab/>
        <w:tab/>
        <w:tab/>
        <w:tab/>
        <w:tab/>
        <w:t xml:space="preserve">boot and joint.</w:t>
      </w:r>
    </w:p>
    <w:p w:rsidR="00000000" w:rsidDel="00000000" w:rsidP="00000000" w:rsidRDefault="00000000" w:rsidRPr="00000000" w14:paraId="000000BF">
      <w:pPr>
        <w:rPr/>
      </w:pPr>
      <w:r w:rsidDel="00000000" w:rsidR="00000000" w:rsidRPr="00000000">
        <w:rPr>
          <w:rtl w:val="0"/>
        </w:rPr>
      </w:r>
    </w:p>
    <w:p w:rsidR="00000000" w:rsidDel="00000000" w:rsidP="00000000" w:rsidRDefault="00000000" w:rsidRPr="00000000" w14:paraId="000000C0">
      <w:pPr>
        <w:rPr/>
      </w:pPr>
      <w:r w:rsidDel="00000000" w:rsidR="00000000" w:rsidRPr="00000000">
        <w:rPr>
          <w:rtl w:val="0"/>
        </w:rPr>
      </w:r>
    </w:p>
    <w:p w:rsidR="00000000" w:rsidDel="00000000" w:rsidP="00000000" w:rsidRDefault="00000000" w:rsidRPr="00000000" w14:paraId="000000C1">
      <w:pPr>
        <w:rPr/>
      </w:pPr>
      <w:r w:rsidDel="00000000" w:rsidR="00000000" w:rsidRPr="00000000">
        <w:rPr>
          <w:rtl w:val="0"/>
        </w:rPr>
      </w:r>
    </w:p>
    <w:p w:rsidR="00000000" w:rsidDel="00000000" w:rsidP="00000000" w:rsidRDefault="00000000" w:rsidRPr="00000000" w14:paraId="000000C2">
      <w:pPr>
        <w:rPr/>
      </w:pPr>
      <w:r w:rsidDel="00000000" w:rsidR="00000000" w:rsidRPr="00000000">
        <w:rPr>
          <w:rtl w:val="0"/>
        </w:rPr>
      </w:r>
    </w:p>
    <w:p w:rsidR="00000000" w:rsidDel="00000000" w:rsidP="00000000" w:rsidRDefault="00000000" w:rsidRPr="00000000" w14:paraId="000000C3">
      <w:pPr>
        <w:rPr/>
      </w:pPr>
      <w:r w:rsidDel="00000000" w:rsidR="00000000" w:rsidRPr="00000000">
        <w:rPr>
          <w:rtl w:val="0"/>
        </w:rPr>
      </w:r>
    </w:p>
    <w:p w:rsidR="00000000" w:rsidDel="00000000" w:rsidP="00000000" w:rsidRDefault="00000000" w:rsidRPr="00000000" w14:paraId="000000C4">
      <w:pPr>
        <w:rPr/>
      </w:pPr>
      <w:r w:rsidDel="00000000" w:rsidR="00000000" w:rsidRPr="00000000">
        <w:rPr>
          <w:rtl w:val="0"/>
        </w:rPr>
      </w:r>
    </w:p>
    <w:p w:rsidR="00000000" w:rsidDel="00000000" w:rsidP="00000000" w:rsidRDefault="00000000" w:rsidRPr="00000000" w14:paraId="000000C5">
      <w:pPr>
        <w:rPr/>
      </w:pPr>
      <w:r w:rsidDel="00000000" w:rsidR="00000000" w:rsidRPr="00000000">
        <w:rPr>
          <w:rtl w:val="0"/>
        </w:rPr>
      </w:r>
    </w:p>
    <w:p w:rsidR="00000000" w:rsidDel="00000000" w:rsidP="00000000" w:rsidRDefault="00000000" w:rsidRPr="00000000" w14:paraId="000000C6">
      <w:pPr>
        <w:rPr/>
      </w:pPr>
      <w:r w:rsidDel="00000000" w:rsidR="00000000" w:rsidRPr="00000000">
        <w:rPr>
          <w:rtl w:val="0"/>
        </w:rPr>
      </w:r>
    </w:p>
    <w:p w:rsidR="00000000" w:rsidDel="00000000" w:rsidP="00000000" w:rsidRDefault="00000000" w:rsidRPr="00000000" w14:paraId="000000C7">
      <w:pPr>
        <w:rPr/>
      </w:pPr>
      <w:r w:rsidDel="00000000" w:rsidR="00000000" w:rsidRPr="00000000">
        <w:rPr>
          <w:rtl w:val="0"/>
        </w:rPr>
      </w:r>
    </w:p>
    <w:p w:rsidR="00000000" w:rsidDel="00000000" w:rsidP="00000000" w:rsidRDefault="00000000" w:rsidRPr="00000000" w14:paraId="000000C8">
      <w:pPr>
        <w:rPr/>
      </w:pPr>
      <w:r w:rsidDel="00000000" w:rsidR="00000000" w:rsidRPr="00000000">
        <w:rPr/>
        <w:drawing>
          <wp:inline distB="114300" distT="114300" distL="114300" distR="114300">
            <wp:extent cx="2571750" cy="1781175"/>
            <wp:effectExtent b="0" l="0" r="0" t="0"/>
            <wp:docPr id="34" name="image33.png"/>
            <a:graphic>
              <a:graphicData uri="http://schemas.openxmlformats.org/drawingml/2006/picture">
                <pic:pic>
                  <pic:nvPicPr>
                    <pic:cNvPr id="0" name="image33.png"/>
                    <pic:cNvPicPr preferRelativeResize="0"/>
                  </pic:nvPicPr>
                  <pic:blipFill>
                    <a:blip r:embed="rId20"/>
                    <a:srcRect b="0" l="0" r="0" t="0"/>
                    <a:stretch>
                      <a:fillRect/>
                    </a:stretch>
                  </pic:blipFill>
                  <pic:spPr>
                    <a:xfrm>
                      <a:off x="0" y="0"/>
                      <a:ext cx="2571750" cy="1781175"/>
                    </a:xfrm>
                    <a:prstGeom prst="rect"/>
                    <a:ln/>
                  </pic:spPr>
                </pic:pic>
              </a:graphicData>
            </a:graphic>
          </wp:inline>
        </w:drawing>
      </w:r>
      <w:r w:rsidDel="00000000" w:rsidR="00000000" w:rsidRPr="00000000">
        <w:rPr>
          <w:rtl w:val="0"/>
        </w:rPr>
        <w:t xml:space="preserve">              </w:t>
      </w:r>
      <w:r w:rsidDel="00000000" w:rsidR="00000000" w:rsidRPr="00000000">
        <w:rPr/>
        <w:drawing>
          <wp:inline distB="114300" distT="114300" distL="114300" distR="114300">
            <wp:extent cx="2647950" cy="1800225"/>
            <wp:effectExtent b="0" l="0" r="0" t="0"/>
            <wp:docPr id="37" name="image41.png"/>
            <a:graphic>
              <a:graphicData uri="http://schemas.openxmlformats.org/drawingml/2006/picture">
                <pic:pic>
                  <pic:nvPicPr>
                    <pic:cNvPr id="0" name="image41.png"/>
                    <pic:cNvPicPr preferRelativeResize="0"/>
                  </pic:nvPicPr>
                  <pic:blipFill>
                    <a:blip r:embed="rId21"/>
                    <a:srcRect b="0" l="0" r="0" t="0"/>
                    <a:stretch>
                      <a:fillRect/>
                    </a:stretch>
                  </pic:blipFill>
                  <pic:spPr>
                    <a:xfrm>
                      <a:off x="0" y="0"/>
                      <a:ext cx="2647950" cy="1800225"/>
                    </a:xfrm>
                    <a:prstGeom prst="rect"/>
                    <a:ln/>
                  </pic:spPr>
                </pic:pic>
              </a:graphicData>
            </a:graphic>
          </wp:inline>
        </w:drawing>
      </w:r>
      <w:r w:rsidDel="00000000" w:rsidR="00000000" w:rsidRPr="00000000">
        <w:rPr>
          <w:rtl w:val="0"/>
        </w:rPr>
      </w:r>
    </w:p>
    <w:p w:rsidR="00000000" w:rsidDel="00000000" w:rsidP="00000000" w:rsidRDefault="00000000" w:rsidRPr="00000000" w14:paraId="000000C9">
      <w:pPr>
        <w:rPr/>
      </w:pPr>
      <w:r w:rsidDel="00000000" w:rsidR="00000000" w:rsidRPr="00000000">
        <w:rPr>
          <w:rtl w:val="0"/>
        </w:rPr>
        <w:t xml:space="preserve"> </w:t>
        <w:tab/>
        <w:tab/>
        <w:t xml:space="preserve"> </w:t>
      </w:r>
    </w:p>
    <w:p w:rsidR="00000000" w:rsidDel="00000000" w:rsidP="00000000" w:rsidRDefault="00000000" w:rsidRPr="00000000" w14:paraId="000000CA">
      <w:pPr>
        <w:rPr/>
      </w:pPr>
      <w:r w:rsidDel="00000000" w:rsidR="00000000" w:rsidRPr="00000000">
        <w:rPr>
          <w:rtl w:val="0"/>
        </w:rPr>
        <w:t xml:space="preserve">Pull the boot over the joint and into</w:t>
        <w:tab/>
        <w:tab/>
        <w:tab/>
        <w:t xml:space="preserve"> Install the new large boot clamp and</w:t>
      </w:r>
    </w:p>
    <w:p w:rsidR="00000000" w:rsidDel="00000000" w:rsidP="00000000" w:rsidRDefault="00000000" w:rsidRPr="00000000" w14:paraId="000000CB">
      <w:pPr>
        <w:rPr/>
      </w:pPr>
      <w:r w:rsidDel="00000000" w:rsidR="00000000" w:rsidRPr="00000000">
        <w:rPr>
          <w:rtl w:val="0"/>
        </w:rPr>
        <w:t xml:space="preserve"> its proper position. Use a dull screwdriver to </w:t>
        <w:tab/>
        <w:tab/>
        <w:t xml:space="preserve">reinstall the axle into the car. Torque the hub</w:t>
      </w:r>
    </w:p>
    <w:p w:rsidR="00000000" w:rsidDel="00000000" w:rsidP="00000000" w:rsidRDefault="00000000" w:rsidRPr="00000000" w14:paraId="000000CC">
      <w:pPr>
        <w:rPr/>
      </w:pPr>
      <w:r w:rsidDel="00000000" w:rsidR="00000000" w:rsidRPr="00000000">
        <w:rPr>
          <w:rtl w:val="0"/>
        </w:rPr>
        <w:t xml:space="preserve">lift an edge of the boot up to equalizer the </w:t>
        <w:tab/>
        <w:tab/>
        <w:t xml:space="preserve">nut after the wheels have been reinstalled and</w:t>
      </w:r>
    </w:p>
    <w:p w:rsidR="00000000" w:rsidDel="00000000" w:rsidP="00000000" w:rsidRDefault="00000000" w:rsidRPr="00000000" w14:paraId="000000CD">
      <w:pPr>
        <w:rPr/>
      </w:pPr>
      <w:r w:rsidDel="00000000" w:rsidR="00000000" w:rsidRPr="00000000">
        <w:rPr>
          <w:rtl w:val="0"/>
        </w:rPr>
        <w:t xml:space="preserve">pressure inside the boot with the outside air.</w:t>
        <w:tab/>
        <w:tab/>
        <w:t xml:space="preserve">the car is sitting on the ground.</w:t>
      </w:r>
    </w:p>
    <w:p w:rsidR="00000000" w:rsidDel="00000000" w:rsidP="00000000" w:rsidRDefault="00000000" w:rsidRPr="00000000" w14:paraId="000000CE">
      <w:pPr>
        <w:rPr/>
      </w:pPr>
      <w:r w:rsidDel="00000000" w:rsidR="00000000" w:rsidRPr="00000000">
        <w:rPr>
          <w:rtl w:val="0"/>
        </w:rPr>
      </w:r>
    </w:p>
    <w:p w:rsidR="00000000" w:rsidDel="00000000" w:rsidP="00000000" w:rsidRDefault="00000000" w:rsidRPr="00000000" w14:paraId="000000CF">
      <w:pPr>
        <w:rPr/>
      </w:pPr>
      <w:r w:rsidDel="00000000" w:rsidR="00000000" w:rsidRPr="00000000">
        <w:rPr>
          <w:rtl w:val="0"/>
        </w:rPr>
      </w:r>
    </w:p>
    <w:p w:rsidR="00000000" w:rsidDel="00000000" w:rsidP="00000000" w:rsidRDefault="00000000" w:rsidRPr="00000000" w14:paraId="000000D0">
      <w:pPr>
        <w:rPr/>
      </w:pPr>
      <w:r w:rsidDel="00000000" w:rsidR="00000000" w:rsidRPr="00000000">
        <w:rPr>
          <w:rtl w:val="0"/>
        </w:rPr>
      </w:r>
    </w:p>
    <w:p w:rsidR="00000000" w:rsidDel="00000000" w:rsidP="00000000" w:rsidRDefault="00000000" w:rsidRPr="00000000" w14:paraId="000000D1">
      <w:pPr>
        <w:rPr/>
      </w:pPr>
      <w:r w:rsidDel="00000000" w:rsidR="00000000" w:rsidRPr="00000000">
        <w:rPr>
          <w:rtl w:val="0"/>
        </w:rPr>
      </w:r>
    </w:p>
    <w:p w:rsidR="00000000" w:rsidDel="00000000" w:rsidP="00000000" w:rsidRDefault="00000000" w:rsidRPr="00000000" w14:paraId="000000D2">
      <w:pPr>
        <w:rPr/>
      </w:pPr>
      <w:r w:rsidDel="00000000" w:rsidR="00000000" w:rsidRPr="00000000">
        <w:rPr>
          <w:rtl w:val="0"/>
        </w:rPr>
      </w:r>
    </w:p>
    <w:p w:rsidR="00000000" w:rsidDel="00000000" w:rsidP="00000000" w:rsidRDefault="00000000" w:rsidRPr="00000000" w14:paraId="000000D3">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INFORMATION SHEET 2</w:t>
      </w:r>
    </w:p>
    <w:p w:rsidR="00000000" w:rsidDel="00000000" w:rsidP="00000000" w:rsidRDefault="00000000" w:rsidRPr="00000000" w14:paraId="000000D4">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D5">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DIAGNOSE DIFFERENTIAL ASSEMBLY</w:t>
      </w:r>
    </w:p>
    <w:p w:rsidR="00000000" w:rsidDel="00000000" w:rsidP="00000000" w:rsidRDefault="00000000" w:rsidRPr="00000000" w14:paraId="000000D6">
      <w:pPr>
        <w:rPr/>
      </w:pPr>
      <w:r w:rsidDel="00000000" w:rsidR="00000000" w:rsidRPr="00000000">
        <w:rPr>
          <w:rtl w:val="0"/>
        </w:rPr>
      </w:r>
    </w:p>
    <w:p w:rsidR="00000000" w:rsidDel="00000000" w:rsidP="00000000" w:rsidRDefault="00000000" w:rsidRPr="00000000" w14:paraId="000000D7">
      <w:pPr>
        <w:rPr/>
      </w:pPr>
      <w:r w:rsidDel="00000000" w:rsidR="00000000" w:rsidRPr="00000000">
        <w:rPr>
          <w:rtl w:val="0"/>
        </w:rPr>
      </w:r>
    </w:p>
    <w:p w:rsidR="00000000" w:rsidDel="00000000" w:rsidP="00000000" w:rsidRDefault="00000000" w:rsidRPr="00000000" w14:paraId="000000D8">
      <w:pPr>
        <w:rPr>
          <w:b w:val="1"/>
          <w:sz w:val="28"/>
          <w:szCs w:val="28"/>
        </w:rPr>
      </w:pPr>
      <w:r w:rsidDel="00000000" w:rsidR="00000000" w:rsidRPr="00000000">
        <w:rPr>
          <w:b w:val="1"/>
          <w:sz w:val="28"/>
          <w:szCs w:val="28"/>
          <w:rtl w:val="0"/>
        </w:rPr>
        <w:t xml:space="preserve">Diagnose drive shaft and joint (Universal Joint)</w:t>
      </w:r>
    </w:p>
    <w:p w:rsidR="00000000" w:rsidDel="00000000" w:rsidP="00000000" w:rsidRDefault="00000000" w:rsidRPr="00000000" w14:paraId="000000D9">
      <w:pPr>
        <w:rPr>
          <w:b w:val="1"/>
          <w:sz w:val="28"/>
          <w:szCs w:val="28"/>
        </w:rPr>
      </w:pPr>
      <w:r w:rsidDel="00000000" w:rsidR="00000000" w:rsidRPr="00000000">
        <w:rPr>
          <w:rtl w:val="0"/>
        </w:rPr>
      </w:r>
    </w:p>
    <w:p w:rsidR="00000000" w:rsidDel="00000000" w:rsidP="00000000" w:rsidRDefault="00000000" w:rsidRPr="00000000" w14:paraId="000000DA">
      <w:pPr>
        <w:spacing w:after="240" w:before="240" w:lineRule="auto"/>
        <w:jc w:val="both"/>
        <w:rPr>
          <w:sz w:val="24"/>
          <w:szCs w:val="24"/>
        </w:rPr>
      </w:pPr>
      <w:r w:rsidDel="00000000" w:rsidR="00000000" w:rsidRPr="00000000">
        <w:rPr>
          <w:sz w:val="24"/>
          <w:szCs w:val="24"/>
          <w:rtl w:val="0"/>
        </w:rPr>
        <w:t xml:space="preserve">A drive shaft must smoothly transfer torque while rotating, changing length, and moving up and down. The different designs of drive shafts all attempt to ensure a vibration-free transfer of the engine’s power from the transmission to the differential. This goal is complicated by the fact that the engine and transmission are bolted solidly to the frame of the car, whereas the differential is mounted to springs. As the rear wheels go over bumps in the road or changes in the road’s surface, the springs compress or expand, changing the angle of the drive shaft between the transmission and the differential, as well as the distance between the two. To allow for these changes, the Hotchkiss-type drive shaft is fitted with one or more U-joints to permit variations in the angle of the drive, and a joint that permits the effective length of the drive shaft to change.</w:t>
      </w:r>
    </w:p>
    <w:p w:rsidR="00000000" w:rsidDel="00000000" w:rsidP="00000000" w:rsidRDefault="00000000" w:rsidRPr="00000000" w14:paraId="000000DB">
      <w:pPr>
        <w:spacing w:after="240" w:before="240" w:lineRule="auto"/>
        <w:jc w:val="both"/>
        <w:rPr>
          <w:sz w:val="24"/>
          <w:szCs w:val="24"/>
        </w:rPr>
      </w:pPr>
      <w:r w:rsidDel="00000000" w:rsidR="00000000" w:rsidRPr="00000000">
        <w:rPr>
          <w:rtl w:val="0"/>
        </w:rPr>
      </w:r>
    </w:p>
    <w:p w:rsidR="00000000" w:rsidDel="00000000" w:rsidP="00000000" w:rsidRDefault="00000000" w:rsidRPr="00000000" w14:paraId="000000DC">
      <w:pPr>
        <w:spacing w:after="240" w:before="240" w:lineRule="auto"/>
        <w:jc w:val="center"/>
        <w:rPr>
          <w:rFonts w:ascii="Cambria" w:cs="Cambria" w:eastAsia="Cambria" w:hAnsi="Cambria"/>
          <w:b w:val="1"/>
          <w:color w:val="5a5a5a"/>
          <w:sz w:val="36"/>
          <w:szCs w:val="36"/>
        </w:rPr>
      </w:pPr>
      <w:r w:rsidDel="00000000" w:rsidR="00000000" w:rsidRPr="00000000">
        <w:rPr>
          <w:rFonts w:ascii="Cambria" w:cs="Cambria" w:eastAsia="Cambria" w:hAnsi="Cambria"/>
          <w:b w:val="1"/>
          <w:color w:val="5a5a5a"/>
          <w:sz w:val="36"/>
          <w:szCs w:val="36"/>
          <w:rtl w:val="0"/>
        </w:rPr>
        <w:t xml:space="preserve">SHOP  TALK</w:t>
      </w:r>
    </w:p>
    <w:p w:rsidR="00000000" w:rsidDel="00000000" w:rsidP="00000000" w:rsidRDefault="00000000" w:rsidRPr="00000000" w14:paraId="000000DD">
      <w:pPr>
        <w:spacing w:after="240" w:before="240" w:lineRule="auto"/>
        <w:jc w:val="center"/>
        <w:rPr>
          <w:rFonts w:ascii="Cambria" w:cs="Cambria" w:eastAsia="Cambria" w:hAnsi="Cambria"/>
          <w:color w:val="5a5a5a"/>
          <w:sz w:val="24"/>
          <w:szCs w:val="24"/>
        </w:rPr>
      </w:pPr>
      <w:r w:rsidDel="00000000" w:rsidR="00000000" w:rsidRPr="00000000">
        <w:rPr>
          <w:rFonts w:ascii="Cambria" w:cs="Cambria" w:eastAsia="Cambria" w:hAnsi="Cambria"/>
          <w:color w:val="5a5a5a"/>
          <w:sz w:val="24"/>
          <w:szCs w:val="24"/>
          <w:rtl w:val="0"/>
        </w:rPr>
        <w:t xml:space="preserve">When a vehicle is intentionally raised or lowered, the length of the drive shaft should be changed</w:t>
      </w:r>
    </w:p>
    <w:p w:rsidR="00000000" w:rsidDel="00000000" w:rsidP="00000000" w:rsidRDefault="00000000" w:rsidRPr="00000000" w14:paraId="000000DE">
      <w:pPr>
        <w:spacing w:after="240" w:before="240" w:lineRule="auto"/>
        <w:jc w:val="center"/>
        <w:rPr>
          <w:rFonts w:ascii="Cambria" w:cs="Cambria" w:eastAsia="Cambria" w:hAnsi="Cambria"/>
          <w:color w:val="5a5a5a"/>
          <w:sz w:val="24"/>
          <w:szCs w:val="24"/>
        </w:rPr>
      </w:pPr>
      <w:r w:rsidDel="00000000" w:rsidR="00000000" w:rsidRPr="00000000">
        <w:rPr>
          <w:rFonts w:ascii="Cambria" w:cs="Cambria" w:eastAsia="Cambria" w:hAnsi="Cambria"/>
          <w:color w:val="5a5a5a"/>
          <w:sz w:val="24"/>
          <w:szCs w:val="24"/>
          <w:rtl w:val="0"/>
        </w:rPr>
        <w:t xml:space="preserve">to allow for normal travel of the slip yoke on the</w:t>
      </w:r>
    </w:p>
    <w:p w:rsidR="00000000" w:rsidDel="00000000" w:rsidP="00000000" w:rsidRDefault="00000000" w:rsidRPr="00000000" w14:paraId="000000DF">
      <w:pPr>
        <w:spacing w:after="240" w:before="240" w:lineRule="auto"/>
        <w:jc w:val="center"/>
        <w:rPr>
          <w:rFonts w:ascii="Cambria" w:cs="Cambria" w:eastAsia="Cambria" w:hAnsi="Cambria"/>
          <w:color w:val="5a5a5a"/>
          <w:sz w:val="24"/>
          <w:szCs w:val="24"/>
        </w:rPr>
      </w:pPr>
      <w:r w:rsidDel="00000000" w:rsidR="00000000" w:rsidRPr="00000000">
        <w:rPr>
          <w:rFonts w:ascii="Cambria" w:cs="Cambria" w:eastAsia="Cambria" w:hAnsi="Cambria"/>
          <w:color w:val="5a5a5a"/>
          <w:sz w:val="24"/>
          <w:szCs w:val="24"/>
          <w:rtl w:val="0"/>
        </w:rPr>
        <w:t xml:space="preserve">output shaft.</w:t>
      </w:r>
    </w:p>
    <w:p w:rsidR="00000000" w:rsidDel="00000000" w:rsidP="00000000" w:rsidRDefault="00000000" w:rsidRPr="00000000" w14:paraId="000000E0">
      <w:pPr>
        <w:spacing w:after="240" w:before="240" w:lineRule="auto"/>
        <w:jc w:val="center"/>
        <w:rPr>
          <w:rFonts w:ascii="Cambria" w:cs="Cambria" w:eastAsia="Cambria" w:hAnsi="Cambria"/>
          <w:color w:val="5a5a5a"/>
          <w:sz w:val="24"/>
          <w:szCs w:val="24"/>
        </w:rPr>
      </w:pPr>
      <w:r w:rsidDel="00000000" w:rsidR="00000000" w:rsidRPr="00000000">
        <w:rPr>
          <w:rtl w:val="0"/>
        </w:rPr>
      </w:r>
    </w:p>
    <w:p w:rsidR="00000000" w:rsidDel="00000000" w:rsidP="00000000" w:rsidRDefault="00000000" w:rsidRPr="00000000" w14:paraId="000000E1">
      <w:pPr>
        <w:spacing w:after="240" w:before="240" w:lineRule="auto"/>
        <w:jc w:val="both"/>
        <w:rPr>
          <w:color w:val="5a5a5a"/>
          <w:sz w:val="24"/>
          <w:szCs w:val="24"/>
        </w:rPr>
      </w:pPr>
      <w:r w:rsidDel="00000000" w:rsidR="00000000" w:rsidRPr="00000000">
        <w:rPr>
          <w:color w:val="5a5a5a"/>
          <w:sz w:val="24"/>
          <w:szCs w:val="24"/>
          <w:rtl w:val="0"/>
        </w:rPr>
        <w:t xml:space="preserve">Starting at the front or transmission end of a RWD shaft, there is a slip yoke, universal joint, drive shaft yoke, and drive shaft </w:t>
      </w:r>
      <w:r w:rsidDel="00000000" w:rsidR="00000000" w:rsidRPr="00000000">
        <w:rPr>
          <w:b w:val="1"/>
          <w:color w:val="5a5a5a"/>
          <w:sz w:val="24"/>
          <w:szCs w:val="24"/>
          <w:rtl w:val="0"/>
        </w:rPr>
        <w:t xml:space="preserve">(Figure 38-13). </w:t>
      </w:r>
      <w:r w:rsidDel="00000000" w:rsidR="00000000" w:rsidRPr="00000000">
        <w:rPr>
          <w:color w:val="5a5a5a"/>
          <w:sz w:val="24"/>
          <w:szCs w:val="24"/>
          <w:rtl w:val="0"/>
        </w:rPr>
        <w:t xml:space="preserve">At the rear or differential end, there is another drive shaft yoke and a second universal joint connected to the differential pinion flange.</w:t>
      </w:r>
    </w:p>
    <w:p w:rsidR="00000000" w:rsidDel="00000000" w:rsidP="00000000" w:rsidRDefault="00000000" w:rsidRPr="00000000" w14:paraId="000000E2">
      <w:pPr>
        <w:spacing w:after="240" w:before="240" w:lineRule="auto"/>
        <w:jc w:val="both"/>
        <w:rPr>
          <w:color w:val="5a5a5a"/>
          <w:sz w:val="24"/>
          <w:szCs w:val="24"/>
        </w:rPr>
      </w:pPr>
      <w:r w:rsidDel="00000000" w:rsidR="00000000" w:rsidRPr="00000000">
        <w:rPr>
          <w:color w:val="5a5a5a"/>
          <w:sz w:val="24"/>
          <w:szCs w:val="24"/>
          <w:rtl w:val="0"/>
        </w:rPr>
        <w:t xml:space="preserve"> </w:t>
      </w:r>
      <w:r w:rsidDel="00000000" w:rsidR="00000000" w:rsidRPr="00000000">
        <w:rPr>
          <w:color w:val="5a5a5a"/>
          <w:sz w:val="24"/>
          <w:szCs w:val="24"/>
        </w:rPr>
        <w:drawing>
          <wp:inline distB="114300" distT="114300" distL="114300" distR="114300">
            <wp:extent cx="4667250" cy="2744895"/>
            <wp:effectExtent b="0" l="0" r="0" t="0"/>
            <wp:docPr id="20" name="image12.png"/>
            <a:graphic>
              <a:graphicData uri="http://schemas.openxmlformats.org/drawingml/2006/picture">
                <pic:pic>
                  <pic:nvPicPr>
                    <pic:cNvPr id="0" name="image12.png"/>
                    <pic:cNvPicPr preferRelativeResize="0"/>
                  </pic:nvPicPr>
                  <pic:blipFill>
                    <a:blip r:embed="rId22"/>
                    <a:srcRect b="0" l="0" r="0" t="0"/>
                    <a:stretch>
                      <a:fillRect/>
                    </a:stretch>
                  </pic:blipFill>
                  <pic:spPr>
                    <a:xfrm>
                      <a:off x="0" y="0"/>
                      <a:ext cx="4667250" cy="2744895"/>
                    </a:xfrm>
                    <a:prstGeom prst="rect"/>
                    <a:ln/>
                  </pic:spPr>
                </pic:pic>
              </a:graphicData>
            </a:graphic>
          </wp:inline>
        </w:drawing>
      </w:r>
      <w:r w:rsidDel="00000000" w:rsidR="00000000" w:rsidRPr="00000000">
        <w:rPr>
          <w:rtl w:val="0"/>
        </w:rPr>
      </w:r>
    </w:p>
    <w:p w:rsidR="00000000" w:rsidDel="00000000" w:rsidP="00000000" w:rsidRDefault="00000000" w:rsidRPr="00000000" w14:paraId="000000E3">
      <w:pPr>
        <w:spacing w:after="240" w:before="240" w:lineRule="auto"/>
        <w:jc w:val="both"/>
        <w:rPr>
          <w:color w:val="5a5a5a"/>
          <w:sz w:val="24"/>
          <w:szCs w:val="24"/>
        </w:rPr>
      </w:pPr>
      <w:r w:rsidDel="00000000" w:rsidR="00000000" w:rsidRPr="00000000">
        <w:rPr>
          <w:rtl w:val="0"/>
        </w:rPr>
      </w:r>
    </w:p>
    <w:p w:rsidR="00000000" w:rsidDel="00000000" w:rsidP="00000000" w:rsidRDefault="00000000" w:rsidRPr="00000000" w14:paraId="000000E4">
      <w:pPr>
        <w:spacing w:after="240" w:before="240" w:lineRule="auto"/>
        <w:jc w:val="center"/>
        <w:rPr>
          <w:color w:val="5a5a5a"/>
          <w:sz w:val="24"/>
          <w:szCs w:val="24"/>
        </w:rPr>
      </w:pPr>
      <w:r w:rsidDel="00000000" w:rsidR="00000000" w:rsidRPr="00000000">
        <w:rPr>
          <w:b w:val="1"/>
          <w:color w:val="5a5a5a"/>
          <w:sz w:val="24"/>
          <w:szCs w:val="24"/>
          <w:rtl w:val="0"/>
        </w:rPr>
        <w:t xml:space="preserve">Figure 38-13 </w:t>
      </w:r>
      <w:r w:rsidDel="00000000" w:rsidR="00000000" w:rsidRPr="00000000">
        <w:rPr>
          <w:color w:val="5a5a5a"/>
          <w:sz w:val="24"/>
          <w:szCs w:val="24"/>
          <w:rtl w:val="0"/>
        </w:rPr>
        <w:t xml:space="preserve">A drive shaft assembly with exploded U-joints.</w:t>
      </w:r>
    </w:p>
    <w:p w:rsidR="00000000" w:rsidDel="00000000" w:rsidP="00000000" w:rsidRDefault="00000000" w:rsidRPr="00000000" w14:paraId="000000E5">
      <w:pPr>
        <w:spacing w:after="240" w:before="240" w:lineRule="auto"/>
        <w:jc w:val="both"/>
        <w:rPr>
          <w:color w:val="5a5a5a"/>
          <w:sz w:val="24"/>
          <w:szCs w:val="24"/>
        </w:rPr>
      </w:pPr>
      <w:r w:rsidDel="00000000" w:rsidR="00000000" w:rsidRPr="00000000">
        <w:rPr>
          <w:color w:val="5a5a5a"/>
          <w:sz w:val="24"/>
          <w:szCs w:val="24"/>
          <w:rtl w:val="0"/>
        </w:rPr>
        <w:t xml:space="preserve">        </w:t>
        <w:tab/>
        <w:t xml:space="preserve">In addition to these basic components, some drivetrain systems use a center carrier bearing for added support </w:t>
      </w:r>
      <w:r w:rsidDel="00000000" w:rsidR="00000000" w:rsidRPr="00000000">
        <w:rPr>
          <w:b w:val="1"/>
          <w:color w:val="5a5a5a"/>
          <w:sz w:val="24"/>
          <w:szCs w:val="24"/>
          <w:rtl w:val="0"/>
        </w:rPr>
        <w:t xml:space="preserve">(Figure 38-14)</w:t>
      </w:r>
      <w:r w:rsidDel="00000000" w:rsidR="00000000" w:rsidRPr="00000000">
        <w:rPr>
          <w:color w:val="5a5a5a"/>
          <w:sz w:val="24"/>
          <w:szCs w:val="24"/>
          <w:rtl w:val="0"/>
        </w:rPr>
        <w:t xml:space="preserve">. Large cars with long drive shafts often use a double U-joint, to help minimized driveline vibrations.</w:t>
      </w:r>
    </w:p>
    <w:p w:rsidR="00000000" w:rsidDel="00000000" w:rsidP="00000000" w:rsidRDefault="00000000" w:rsidRPr="00000000" w14:paraId="000000E6">
      <w:pPr>
        <w:spacing w:after="240" w:before="240" w:lineRule="auto"/>
        <w:jc w:val="both"/>
        <w:rPr>
          <w:color w:val="5a5a5a"/>
          <w:sz w:val="24"/>
          <w:szCs w:val="24"/>
        </w:rPr>
      </w:pPr>
      <w:r w:rsidDel="00000000" w:rsidR="00000000" w:rsidRPr="00000000">
        <w:rPr>
          <w:rtl w:val="0"/>
        </w:rPr>
      </w:r>
    </w:p>
    <w:p w:rsidR="00000000" w:rsidDel="00000000" w:rsidP="00000000" w:rsidRDefault="00000000" w:rsidRPr="00000000" w14:paraId="000000E7">
      <w:pPr>
        <w:spacing w:after="240" w:before="240" w:lineRule="auto"/>
        <w:jc w:val="both"/>
        <w:rPr>
          <w:color w:val="5a5a5a"/>
          <w:sz w:val="24"/>
          <w:szCs w:val="24"/>
        </w:rPr>
      </w:pPr>
      <w:r w:rsidDel="00000000" w:rsidR="00000000" w:rsidRPr="00000000">
        <w:rPr>
          <w:color w:val="5a5a5a"/>
          <w:sz w:val="24"/>
          <w:szCs w:val="24"/>
        </w:rPr>
        <w:drawing>
          <wp:inline distB="114300" distT="114300" distL="114300" distR="114300">
            <wp:extent cx="4200525" cy="2581275"/>
            <wp:effectExtent b="0" l="0" r="0" t="0"/>
            <wp:docPr id="14" name="image18.png"/>
            <a:graphic>
              <a:graphicData uri="http://schemas.openxmlformats.org/drawingml/2006/picture">
                <pic:pic>
                  <pic:nvPicPr>
                    <pic:cNvPr id="0" name="image18.png"/>
                    <pic:cNvPicPr preferRelativeResize="0"/>
                  </pic:nvPicPr>
                  <pic:blipFill>
                    <a:blip r:embed="rId23"/>
                    <a:srcRect b="0" l="0" r="0" t="0"/>
                    <a:stretch>
                      <a:fillRect/>
                    </a:stretch>
                  </pic:blipFill>
                  <pic:spPr>
                    <a:xfrm>
                      <a:off x="0" y="0"/>
                      <a:ext cx="4200525" cy="2581275"/>
                    </a:xfrm>
                    <a:prstGeom prst="rect"/>
                    <a:ln/>
                  </pic:spPr>
                </pic:pic>
              </a:graphicData>
            </a:graphic>
          </wp:inline>
        </w:drawing>
      </w:r>
      <w:r w:rsidDel="00000000" w:rsidR="00000000" w:rsidRPr="00000000">
        <w:rPr>
          <w:rtl w:val="0"/>
        </w:rPr>
      </w:r>
    </w:p>
    <w:p w:rsidR="00000000" w:rsidDel="00000000" w:rsidP="00000000" w:rsidRDefault="00000000" w:rsidRPr="00000000" w14:paraId="000000E8">
      <w:pPr>
        <w:spacing w:after="240" w:before="240" w:lineRule="auto"/>
        <w:jc w:val="both"/>
        <w:rPr>
          <w:color w:val="5a5a5a"/>
          <w:sz w:val="24"/>
          <w:szCs w:val="24"/>
        </w:rPr>
      </w:pPr>
      <w:r w:rsidDel="00000000" w:rsidR="00000000" w:rsidRPr="00000000">
        <w:rPr>
          <w:rtl w:val="0"/>
        </w:rPr>
      </w:r>
    </w:p>
    <w:p w:rsidR="00000000" w:rsidDel="00000000" w:rsidP="00000000" w:rsidRDefault="00000000" w:rsidRPr="00000000" w14:paraId="000000E9">
      <w:pPr>
        <w:spacing w:after="240" w:before="240" w:lineRule="auto"/>
        <w:jc w:val="center"/>
        <w:rPr>
          <w:color w:val="5a5a5a"/>
          <w:sz w:val="24"/>
          <w:szCs w:val="24"/>
        </w:rPr>
      </w:pPr>
      <w:r w:rsidDel="00000000" w:rsidR="00000000" w:rsidRPr="00000000">
        <w:rPr>
          <w:b w:val="1"/>
          <w:color w:val="5a5a5a"/>
          <w:sz w:val="24"/>
          <w:szCs w:val="24"/>
          <w:rtl w:val="0"/>
        </w:rPr>
        <w:t xml:space="preserve">Figure 38-14 </w:t>
      </w:r>
      <w:r w:rsidDel="00000000" w:rsidR="00000000" w:rsidRPr="00000000">
        <w:rPr>
          <w:color w:val="5a5a5a"/>
          <w:sz w:val="24"/>
          <w:szCs w:val="24"/>
          <w:rtl w:val="0"/>
        </w:rPr>
        <w:t xml:space="preserve">A center bearing assembly.</w:t>
      </w:r>
    </w:p>
    <w:p w:rsidR="00000000" w:rsidDel="00000000" w:rsidP="00000000" w:rsidRDefault="00000000" w:rsidRPr="00000000" w14:paraId="000000EA">
      <w:pPr>
        <w:spacing w:after="240" w:before="240" w:lineRule="auto"/>
        <w:jc w:val="both"/>
        <w:rPr>
          <w:b w:val="1"/>
          <w:color w:val="5a5a5a"/>
          <w:sz w:val="24"/>
          <w:szCs w:val="24"/>
        </w:rPr>
      </w:pPr>
      <w:r w:rsidDel="00000000" w:rsidR="00000000" w:rsidRPr="00000000">
        <w:rPr>
          <w:b w:val="1"/>
          <w:color w:val="5a5a5a"/>
          <w:sz w:val="24"/>
          <w:szCs w:val="24"/>
          <w:rtl w:val="0"/>
        </w:rPr>
        <w:t xml:space="preserve"> </w:t>
      </w:r>
    </w:p>
    <w:p w:rsidR="00000000" w:rsidDel="00000000" w:rsidP="00000000" w:rsidRDefault="00000000" w:rsidRPr="00000000" w14:paraId="000000EB">
      <w:pPr>
        <w:spacing w:after="240" w:before="240" w:lineRule="auto"/>
        <w:jc w:val="both"/>
        <w:rPr>
          <w:b w:val="1"/>
          <w:color w:val="5a5a5a"/>
          <w:sz w:val="28"/>
          <w:szCs w:val="28"/>
        </w:rPr>
      </w:pPr>
      <w:r w:rsidDel="00000000" w:rsidR="00000000" w:rsidRPr="00000000">
        <w:rPr>
          <w:b w:val="1"/>
          <w:color w:val="5a5a5a"/>
          <w:sz w:val="28"/>
          <w:szCs w:val="28"/>
          <w:rtl w:val="0"/>
        </w:rPr>
        <w:t xml:space="preserve">Slip Yoke</w:t>
      </w:r>
    </w:p>
    <w:p w:rsidR="00000000" w:rsidDel="00000000" w:rsidP="00000000" w:rsidRDefault="00000000" w:rsidRPr="00000000" w14:paraId="000000EC">
      <w:pPr>
        <w:spacing w:after="240" w:before="240" w:lineRule="auto"/>
        <w:jc w:val="both"/>
        <w:rPr>
          <w:color w:val="5a5a5a"/>
          <w:sz w:val="24"/>
          <w:szCs w:val="24"/>
        </w:rPr>
      </w:pPr>
      <w:r w:rsidDel="00000000" w:rsidR="00000000" w:rsidRPr="00000000">
        <w:rPr>
          <w:color w:val="5a5a5a"/>
          <w:sz w:val="24"/>
          <w:szCs w:val="24"/>
          <w:rtl w:val="0"/>
        </w:rPr>
        <w:t xml:space="preserve">The most common sliding or </w:t>
      </w:r>
      <w:r w:rsidDel="00000000" w:rsidR="00000000" w:rsidRPr="00000000">
        <w:rPr>
          <w:b w:val="1"/>
          <w:color w:val="5a5a5a"/>
          <w:sz w:val="24"/>
          <w:szCs w:val="24"/>
          <w:rtl w:val="0"/>
        </w:rPr>
        <w:t xml:space="preserve">slip yoke (Figure 38-15) </w:t>
      </w:r>
      <w:r w:rsidDel="00000000" w:rsidR="00000000" w:rsidRPr="00000000">
        <w:rPr>
          <w:color w:val="5a5a5a"/>
          <w:sz w:val="24"/>
          <w:szCs w:val="24"/>
          <w:rtl w:val="0"/>
        </w:rPr>
        <w:t xml:space="preserve">has an internally splined, externally machined bore that lets the yoke rotate at transmission output shaft speed and slide at the same time (hence the name slip yoke). While the need for rotation is obvious, without the linear flexibility, the drive shaft would bend like a bow the first time the suspension jounced.</w:t>
      </w:r>
    </w:p>
    <w:p w:rsidR="00000000" w:rsidDel="00000000" w:rsidP="00000000" w:rsidRDefault="00000000" w:rsidRPr="00000000" w14:paraId="000000ED">
      <w:pPr>
        <w:spacing w:after="240" w:before="240" w:lineRule="auto"/>
        <w:jc w:val="center"/>
        <w:rPr>
          <w:color w:val="5a5a5a"/>
          <w:sz w:val="24"/>
          <w:szCs w:val="24"/>
        </w:rPr>
      </w:pPr>
      <w:r w:rsidDel="00000000" w:rsidR="00000000" w:rsidRPr="00000000">
        <w:rPr>
          <w:b w:val="1"/>
          <w:color w:val="5a5a5a"/>
          <w:sz w:val="24"/>
          <w:szCs w:val="24"/>
          <w:rtl w:val="0"/>
        </w:rPr>
        <w:t xml:space="preserve">Figure 38-15 </w:t>
      </w:r>
      <w:r w:rsidDel="00000000" w:rsidR="00000000" w:rsidRPr="00000000">
        <w:rPr>
          <w:color w:val="5a5a5a"/>
          <w:sz w:val="24"/>
          <w:szCs w:val="24"/>
          <w:rtl w:val="0"/>
        </w:rPr>
        <w:t xml:space="preserve">A typical slip or sliding yoke.</w:t>
      </w:r>
    </w:p>
    <w:p w:rsidR="00000000" w:rsidDel="00000000" w:rsidP="00000000" w:rsidRDefault="00000000" w:rsidRPr="00000000" w14:paraId="000000EE">
      <w:pPr>
        <w:spacing w:after="240" w:before="240" w:lineRule="auto"/>
        <w:jc w:val="both"/>
        <w:rPr>
          <w:b w:val="1"/>
          <w:color w:val="5a5a5a"/>
          <w:sz w:val="24"/>
          <w:szCs w:val="24"/>
        </w:rPr>
      </w:pPr>
      <w:r w:rsidDel="00000000" w:rsidR="00000000" w:rsidRPr="00000000">
        <w:rPr>
          <w:b w:val="1"/>
          <w:color w:val="5a5a5a"/>
          <w:sz w:val="24"/>
          <w:szCs w:val="24"/>
          <w:rtl w:val="0"/>
        </w:rPr>
        <w:t xml:space="preserve"> </w:t>
      </w:r>
    </w:p>
    <w:p w:rsidR="00000000" w:rsidDel="00000000" w:rsidP="00000000" w:rsidRDefault="00000000" w:rsidRPr="00000000" w14:paraId="000000EF">
      <w:pPr>
        <w:spacing w:after="240" w:before="240" w:lineRule="auto"/>
        <w:jc w:val="both"/>
        <w:rPr>
          <w:b w:val="1"/>
          <w:color w:val="5a5a5a"/>
          <w:sz w:val="24"/>
          <w:szCs w:val="24"/>
        </w:rPr>
      </w:pPr>
      <w:r w:rsidDel="00000000" w:rsidR="00000000" w:rsidRPr="00000000">
        <w:rPr>
          <w:b w:val="1"/>
          <w:color w:val="5a5a5a"/>
          <w:sz w:val="24"/>
          <w:szCs w:val="24"/>
          <w:rtl w:val="0"/>
        </w:rPr>
        <w:t xml:space="preserve"> </w:t>
      </w:r>
    </w:p>
    <w:p w:rsidR="00000000" w:rsidDel="00000000" w:rsidP="00000000" w:rsidRDefault="00000000" w:rsidRPr="00000000" w14:paraId="000000F0">
      <w:pPr>
        <w:spacing w:after="240" w:before="240" w:lineRule="auto"/>
        <w:jc w:val="both"/>
        <w:rPr>
          <w:b w:val="1"/>
          <w:color w:val="5a5a5a"/>
          <w:sz w:val="24"/>
          <w:szCs w:val="24"/>
        </w:rPr>
      </w:pPr>
      <w:r w:rsidDel="00000000" w:rsidR="00000000" w:rsidRPr="00000000">
        <w:rPr>
          <w:b w:val="1"/>
          <w:color w:val="5a5a5a"/>
          <w:sz w:val="24"/>
          <w:szCs w:val="24"/>
          <w:rtl w:val="0"/>
        </w:rPr>
        <w:t xml:space="preserve"> </w:t>
      </w:r>
    </w:p>
    <w:p w:rsidR="00000000" w:rsidDel="00000000" w:rsidP="00000000" w:rsidRDefault="00000000" w:rsidRPr="00000000" w14:paraId="000000F1">
      <w:pPr>
        <w:spacing w:after="240" w:before="240" w:lineRule="auto"/>
        <w:jc w:val="both"/>
        <w:rPr>
          <w:b w:val="1"/>
          <w:color w:val="5a5a5a"/>
          <w:sz w:val="28"/>
          <w:szCs w:val="28"/>
        </w:rPr>
      </w:pPr>
      <w:r w:rsidDel="00000000" w:rsidR="00000000" w:rsidRPr="00000000">
        <w:rPr>
          <w:b w:val="1"/>
          <w:color w:val="5a5a5a"/>
          <w:sz w:val="28"/>
          <w:szCs w:val="28"/>
          <w:rtl w:val="0"/>
        </w:rPr>
        <w:t xml:space="preserve">Drive Shaft and Yokes</w:t>
      </w:r>
    </w:p>
    <w:p w:rsidR="00000000" w:rsidDel="00000000" w:rsidP="00000000" w:rsidRDefault="00000000" w:rsidRPr="00000000" w14:paraId="000000F2">
      <w:pPr>
        <w:spacing w:after="240" w:before="240" w:lineRule="auto"/>
        <w:jc w:val="both"/>
        <w:rPr>
          <w:color w:val="5a5a5a"/>
          <w:sz w:val="24"/>
          <w:szCs w:val="24"/>
        </w:rPr>
      </w:pPr>
      <w:r w:rsidDel="00000000" w:rsidR="00000000" w:rsidRPr="00000000">
        <w:rPr>
          <w:color w:val="5a5a5a"/>
          <w:sz w:val="24"/>
          <w:szCs w:val="24"/>
          <w:rtl w:val="0"/>
        </w:rPr>
        <w:t xml:space="preserve">The drive shaft is nothing more than an extension of the transmission output shaft. The drive shaft, which is usually made from seamless steel tubing, transfers engine torque from the transmission to the rear driving axle. The yokes, which are either welded or pressed onto the shaft, provide a means of connecting two or more shafts together. At the present time, a limited number of vehicles are equipped with fibber composite—reinforced fiberglass, graphite, and aluminum- drive shafts. The advantages of using these materials are weight reduction, torsional strength, fatigue resistance, easier and better balancing, and reduced interference from shock loading and torsional problems. Some drive shafts are fitted with a torsional damper to reduce torsional vibrations.</w:t>
      </w:r>
    </w:p>
    <w:p w:rsidR="00000000" w:rsidDel="00000000" w:rsidP="00000000" w:rsidRDefault="00000000" w:rsidRPr="00000000" w14:paraId="000000F3">
      <w:pPr>
        <w:spacing w:after="240" w:before="240" w:lineRule="auto"/>
        <w:jc w:val="both"/>
        <w:rPr>
          <w:color w:val="5a5a5a"/>
          <w:sz w:val="24"/>
          <w:szCs w:val="24"/>
        </w:rPr>
      </w:pPr>
      <w:r w:rsidDel="00000000" w:rsidR="00000000" w:rsidRPr="00000000">
        <w:rPr>
          <w:color w:val="5a5a5a"/>
          <w:sz w:val="24"/>
          <w:szCs w:val="24"/>
          <w:rtl w:val="0"/>
        </w:rPr>
        <w:t xml:space="preserve">        </w:t>
        <w:tab/>
        <w:t xml:space="preserve">The drive shaft, like any other rigid tube, has a natural vibration frequency. If one end were held tightly, it would vibrate at its own frequency when deflected and released. It reaches its natural frequency at its critical speed. Critical drive shaft speed depends on the diameter of the tube and its length. Diameters are as large as possible and shafts as short as possible to keep the critical speed frequency above the driving speed range. It should be remembered that since the drive shaft generally turns three to four times faster than the tires, proper drive shaft balance is required for vibration-free operation.</w:t>
      </w:r>
    </w:p>
    <w:p w:rsidR="00000000" w:rsidDel="00000000" w:rsidP="00000000" w:rsidRDefault="00000000" w:rsidRPr="00000000" w14:paraId="000000F4">
      <w:pPr>
        <w:spacing w:after="240" w:before="240" w:lineRule="auto"/>
        <w:jc w:val="both"/>
        <w:rPr>
          <w:b w:val="1"/>
          <w:color w:val="5a5a5a"/>
          <w:sz w:val="28"/>
          <w:szCs w:val="28"/>
        </w:rPr>
      </w:pPr>
      <w:r w:rsidDel="00000000" w:rsidR="00000000" w:rsidRPr="00000000">
        <w:rPr>
          <w:b w:val="1"/>
          <w:color w:val="5a5a5a"/>
          <w:sz w:val="28"/>
          <w:szCs w:val="28"/>
          <w:rtl w:val="0"/>
        </w:rPr>
        <w:t xml:space="preserve"> </w:t>
      </w:r>
    </w:p>
    <w:p w:rsidR="00000000" w:rsidDel="00000000" w:rsidP="00000000" w:rsidRDefault="00000000" w:rsidRPr="00000000" w14:paraId="000000F5">
      <w:pPr>
        <w:spacing w:after="240" w:before="240" w:lineRule="auto"/>
        <w:jc w:val="both"/>
        <w:rPr>
          <w:b w:val="1"/>
          <w:color w:val="5a5a5a"/>
          <w:sz w:val="28"/>
          <w:szCs w:val="28"/>
        </w:rPr>
      </w:pPr>
      <w:r w:rsidDel="00000000" w:rsidR="00000000" w:rsidRPr="00000000">
        <w:rPr>
          <w:b w:val="1"/>
          <w:color w:val="5a5a5a"/>
          <w:sz w:val="28"/>
          <w:szCs w:val="28"/>
          <w:rtl w:val="0"/>
        </w:rPr>
        <w:t xml:space="preserve">OPERATION OF U-JOINTS</w:t>
      </w:r>
    </w:p>
    <w:p w:rsidR="00000000" w:rsidDel="00000000" w:rsidP="00000000" w:rsidRDefault="00000000" w:rsidRPr="00000000" w14:paraId="000000F6">
      <w:pPr>
        <w:spacing w:after="240" w:before="240" w:lineRule="auto"/>
        <w:jc w:val="both"/>
        <w:rPr>
          <w:color w:val="5a5a5a"/>
          <w:sz w:val="24"/>
          <w:szCs w:val="24"/>
        </w:rPr>
      </w:pPr>
      <w:r w:rsidDel="00000000" w:rsidR="00000000" w:rsidRPr="00000000">
        <w:rPr>
          <w:color w:val="5a5a5a"/>
          <w:sz w:val="24"/>
          <w:szCs w:val="24"/>
          <w:rtl w:val="0"/>
        </w:rPr>
        <w:t xml:space="preserve">The U-joint allows two rotating shafts to operate at a slight angle to each other. A French mathematician named Cardan developed the original joint in the sixteenth century. In 1902, Clarence Spicer modified Cardan’s invention for the purpose of transmitting engine torque to an automobile’s rear wheels.</w:t>
      </w:r>
    </w:p>
    <w:p w:rsidR="00000000" w:rsidDel="00000000" w:rsidP="00000000" w:rsidRDefault="00000000" w:rsidRPr="00000000" w14:paraId="000000F7">
      <w:pPr>
        <w:spacing w:after="240" w:before="240" w:lineRule="auto"/>
        <w:jc w:val="both"/>
        <w:rPr>
          <w:b w:val="1"/>
          <w:color w:val="5a5a5a"/>
          <w:sz w:val="24"/>
          <w:szCs w:val="24"/>
        </w:rPr>
      </w:pPr>
      <w:r w:rsidDel="00000000" w:rsidR="00000000" w:rsidRPr="00000000">
        <w:rPr>
          <w:color w:val="5a5a5a"/>
          <w:sz w:val="24"/>
          <w:szCs w:val="24"/>
          <w:rtl w:val="0"/>
        </w:rPr>
        <w:t xml:space="preserve">The universal joint is basically a double-hinged joint consisting of two Y-shaped yokes, one on the driving or input shaft and the other on the driven or output shaft, plus across-shaped unit called the cross </w:t>
      </w:r>
      <w:r w:rsidDel="00000000" w:rsidR="00000000" w:rsidRPr="00000000">
        <w:rPr>
          <w:b w:val="1"/>
          <w:color w:val="5a5a5a"/>
          <w:sz w:val="24"/>
          <w:szCs w:val="24"/>
          <w:rtl w:val="0"/>
        </w:rPr>
        <w:t xml:space="preserve">(Figure 38-16).</w:t>
      </w:r>
    </w:p>
    <w:p w:rsidR="00000000" w:rsidDel="00000000" w:rsidP="00000000" w:rsidRDefault="00000000" w:rsidRPr="00000000" w14:paraId="000000F8">
      <w:pPr>
        <w:spacing w:after="240" w:before="240" w:lineRule="auto"/>
        <w:jc w:val="center"/>
        <w:rPr>
          <w:b w:val="1"/>
          <w:color w:val="5a5a5a"/>
          <w:sz w:val="24"/>
          <w:szCs w:val="24"/>
        </w:rPr>
      </w:pPr>
      <w:r w:rsidDel="00000000" w:rsidR="00000000" w:rsidRPr="00000000">
        <w:rPr>
          <w:b w:val="1"/>
          <w:color w:val="5a5a5a"/>
          <w:sz w:val="24"/>
          <w:szCs w:val="24"/>
        </w:rPr>
        <w:drawing>
          <wp:inline distB="114300" distT="114300" distL="114300" distR="114300">
            <wp:extent cx="3105150" cy="2066925"/>
            <wp:effectExtent b="0" l="0" r="0" t="0"/>
            <wp:docPr id="25" name="image40.png"/>
            <a:graphic>
              <a:graphicData uri="http://schemas.openxmlformats.org/drawingml/2006/picture">
                <pic:pic>
                  <pic:nvPicPr>
                    <pic:cNvPr id="0" name="image40.png"/>
                    <pic:cNvPicPr preferRelativeResize="0"/>
                  </pic:nvPicPr>
                  <pic:blipFill>
                    <a:blip r:embed="rId24"/>
                    <a:srcRect b="0" l="0" r="0" t="0"/>
                    <a:stretch>
                      <a:fillRect/>
                    </a:stretch>
                  </pic:blipFill>
                  <pic:spPr>
                    <a:xfrm>
                      <a:off x="0" y="0"/>
                      <a:ext cx="3105150" cy="2066925"/>
                    </a:xfrm>
                    <a:prstGeom prst="rect"/>
                    <a:ln/>
                  </pic:spPr>
                </pic:pic>
              </a:graphicData>
            </a:graphic>
          </wp:inline>
        </w:drawing>
      </w:r>
      <w:r w:rsidDel="00000000" w:rsidR="00000000" w:rsidRPr="00000000">
        <w:rPr>
          <w:b w:val="1"/>
          <w:color w:val="5a5a5a"/>
          <w:sz w:val="24"/>
          <w:szCs w:val="24"/>
          <w:rtl w:val="0"/>
        </w:rPr>
        <w:t xml:space="preserve"> </w:t>
      </w:r>
    </w:p>
    <w:p w:rsidR="00000000" w:rsidDel="00000000" w:rsidP="00000000" w:rsidRDefault="00000000" w:rsidRPr="00000000" w14:paraId="000000F9">
      <w:pPr>
        <w:spacing w:after="240" w:before="240" w:lineRule="auto"/>
        <w:jc w:val="center"/>
        <w:rPr>
          <w:color w:val="5a5a5a"/>
          <w:sz w:val="24"/>
          <w:szCs w:val="24"/>
        </w:rPr>
      </w:pPr>
      <w:r w:rsidDel="00000000" w:rsidR="00000000" w:rsidRPr="00000000">
        <w:rPr>
          <w:b w:val="1"/>
          <w:color w:val="5a5a5a"/>
          <w:sz w:val="24"/>
          <w:szCs w:val="24"/>
          <w:rtl w:val="0"/>
        </w:rPr>
        <w:t xml:space="preserve">Figure 38-16 </w:t>
      </w:r>
      <w:r w:rsidDel="00000000" w:rsidR="00000000" w:rsidRPr="00000000">
        <w:rPr>
          <w:color w:val="5a5a5a"/>
          <w:sz w:val="24"/>
          <w:szCs w:val="24"/>
          <w:rtl w:val="0"/>
        </w:rPr>
        <w:t xml:space="preserve">A Cardan joint.</w:t>
      </w:r>
    </w:p>
    <w:p w:rsidR="00000000" w:rsidDel="00000000" w:rsidP="00000000" w:rsidRDefault="00000000" w:rsidRPr="00000000" w14:paraId="000000FA">
      <w:pPr>
        <w:spacing w:after="240" w:before="240" w:lineRule="auto"/>
        <w:rPr>
          <w:color w:val="5a5a5a"/>
          <w:sz w:val="24"/>
          <w:szCs w:val="24"/>
        </w:rPr>
      </w:pPr>
      <w:r w:rsidDel="00000000" w:rsidR="00000000" w:rsidRPr="00000000">
        <w:rPr>
          <w:color w:val="5a5a5a"/>
          <w:sz w:val="24"/>
          <w:szCs w:val="24"/>
          <w:rtl w:val="0"/>
        </w:rPr>
        <w:t xml:space="preserve"> </w:t>
      </w:r>
    </w:p>
    <w:p w:rsidR="00000000" w:rsidDel="00000000" w:rsidP="00000000" w:rsidRDefault="00000000" w:rsidRPr="00000000" w14:paraId="000000FB">
      <w:pPr>
        <w:spacing w:after="240" w:before="240" w:lineRule="auto"/>
        <w:jc w:val="both"/>
        <w:rPr>
          <w:color w:val="5a5a5a"/>
          <w:sz w:val="24"/>
          <w:szCs w:val="24"/>
        </w:rPr>
      </w:pPr>
      <w:r w:rsidDel="00000000" w:rsidR="00000000" w:rsidRPr="00000000">
        <w:rPr>
          <w:color w:val="5a5a5a"/>
          <w:sz w:val="24"/>
          <w:szCs w:val="24"/>
          <w:rtl w:val="0"/>
        </w:rPr>
        <w:t xml:space="preserve">A yoke is used to connect the U-joints together. The four arms of the cross are fitted with bearings in the ends of the two shaft yokes. The input shaft’s yoke causes the cross to rotate, and the other trunnions of the cross cause the output shaft to rotate. When the two shafts are at an angle to each other, the bearings allow the yokes to swing around on their trunnions with each revolution. This action allows two shafts, at a slight angle to each other, to rotate together.</w:t>
      </w:r>
    </w:p>
    <w:p w:rsidR="00000000" w:rsidDel="00000000" w:rsidP="00000000" w:rsidRDefault="00000000" w:rsidRPr="00000000" w14:paraId="000000FC">
      <w:pPr>
        <w:spacing w:after="240" w:before="240" w:lineRule="auto"/>
        <w:jc w:val="both"/>
        <w:rPr>
          <w:color w:val="5a5a5a"/>
          <w:sz w:val="24"/>
          <w:szCs w:val="24"/>
        </w:rPr>
      </w:pPr>
      <w:r w:rsidDel="00000000" w:rsidR="00000000" w:rsidRPr="00000000">
        <w:rPr>
          <w:color w:val="5a5a5a"/>
          <w:sz w:val="24"/>
          <w:szCs w:val="24"/>
          <w:rtl w:val="0"/>
        </w:rPr>
        <w:t xml:space="preserve">        </w:t>
        <w:tab/>
        <w:t xml:space="preserve">Universal joints allow the drive shaft to transmit power to the rear axle through varying angles that are controlled by the travel of the rear suspension. Because power is transmitted on the angle, U-joints do not rotate at a constant velocity, nor are they vibration free.</w:t>
      </w:r>
    </w:p>
    <w:p w:rsidR="00000000" w:rsidDel="00000000" w:rsidP="00000000" w:rsidRDefault="00000000" w:rsidRPr="00000000" w14:paraId="000000FD">
      <w:pPr>
        <w:spacing w:after="240" w:before="240" w:lineRule="auto"/>
        <w:jc w:val="both"/>
        <w:rPr>
          <w:b w:val="1"/>
          <w:color w:val="5a5a5a"/>
          <w:sz w:val="24"/>
          <w:szCs w:val="24"/>
        </w:rPr>
      </w:pPr>
      <w:r w:rsidDel="00000000" w:rsidR="00000000" w:rsidRPr="00000000">
        <w:rPr>
          <w:b w:val="1"/>
          <w:color w:val="5a5a5a"/>
          <w:sz w:val="24"/>
          <w:szCs w:val="24"/>
          <w:rtl w:val="0"/>
        </w:rPr>
        <w:t xml:space="preserve"> </w:t>
      </w:r>
    </w:p>
    <w:p w:rsidR="00000000" w:rsidDel="00000000" w:rsidP="00000000" w:rsidRDefault="00000000" w:rsidRPr="00000000" w14:paraId="000000FE">
      <w:pPr>
        <w:spacing w:after="240" w:before="240" w:lineRule="auto"/>
        <w:jc w:val="both"/>
        <w:rPr>
          <w:b w:val="1"/>
          <w:color w:val="5a5a5a"/>
          <w:sz w:val="24"/>
          <w:szCs w:val="24"/>
        </w:rPr>
      </w:pPr>
      <w:r w:rsidDel="00000000" w:rsidR="00000000" w:rsidRPr="00000000">
        <w:rPr>
          <w:b w:val="1"/>
          <w:color w:val="5a5a5a"/>
          <w:sz w:val="24"/>
          <w:szCs w:val="24"/>
          <w:rtl w:val="0"/>
        </w:rPr>
        <w:t xml:space="preserve">Speed Variations (Fluctuations)</w:t>
      </w:r>
    </w:p>
    <w:p w:rsidR="00000000" w:rsidDel="00000000" w:rsidP="00000000" w:rsidRDefault="00000000" w:rsidRPr="00000000" w14:paraId="000000FF">
      <w:pPr>
        <w:spacing w:after="240" w:before="240" w:lineRule="auto"/>
        <w:jc w:val="both"/>
        <w:rPr>
          <w:color w:val="5a5a5a"/>
          <w:sz w:val="24"/>
          <w:szCs w:val="24"/>
        </w:rPr>
      </w:pPr>
      <w:r w:rsidDel="00000000" w:rsidR="00000000" w:rsidRPr="00000000">
        <w:rPr>
          <w:color w:val="5a5a5a"/>
          <w:sz w:val="24"/>
          <w:szCs w:val="24"/>
          <w:rtl w:val="0"/>
        </w:rPr>
        <w:t xml:space="preserve">Although simple in appearance, the universal joint is more intricate than it seems because its natural action is to speed up and slow twice in each revolution while operating at an angle. The amount that the speed changes varies according to the steepness of the U-joint’s angle.</w:t>
      </w:r>
    </w:p>
    <w:p w:rsidR="00000000" w:rsidDel="00000000" w:rsidP="00000000" w:rsidRDefault="00000000" w:rsidRPr="00000000" w14:paraId="00000100">
      <w:pPr>
        <w:spacing w:after="240" w:before="240" w:lineRule="auto"/>
        <w:jc w:val="both"/>
        <w:rPr>
          <w:color w:val="5a5a5a"/>
          <w:sz w:val="24"/>
          <w:szCs w:val="24"/>
        </w:rPr>
      </w:pPr>
      <w:r w:rsidDel="00000000" w:rsidR="00000000" w:rsidRPr="00000000">
        <w:rPr>
          <w:color w:val="5a5a5a"/>
          <w:sz w:val="24"/>
          <w:szCs w:val="24"/>
          <w:rtl w:val="0"/>
        </w:rPr>
        <w:t xml:space="preserve">        </w:t>
        <w:tab/>
        <w:t xml:space="preserve">U-joint </w:t>
      </w:r>
      <w:r w:rsidDel="00000000" w:rsidR="00000000" w:rsidRPr="00000000">
        <w:rPr>
          <w:b w:val="1"/>
          <w:color w:val="5a5a5a"/>
          <w:sz w:val="24"/>
          <w:szCs w:val="24"/>
          <w:rtl w:val="0"/>
        </w:rPr>
        <w:t xml:space="preserve">operating angle </w:t>
      </w:r>
      <w:r w:rsidDel="00000000" w:rsidR="00000000" w:rsidRPr="00000000">
        <w:rPr>
          <w:color w:val="5a5a5a"/>
          <w:sz w:val="24"/>
          <w:szCs w:val="24"/>
          <w:rtl w:val="0"/>
        </w:rPr>
        <w:t xml:space="preserve">is determined by taking the difference between the transmission installation angle and the drive shaft installation angle. When the universal joint is operating at an angle, the driven yoke speeds up and slows down twice during each drive shaft revolution.</w:t>
      </w:r>
    </w:p>
    <w:p w:rsidR="00000000" w:rsidDel="00000000" w:rsidP="00000000" w:rsidRDefault="00000000" w:rsidRPr="00000000" w14:paraId="00000101">
      <w:pPr>
        <w:spacing w:after="240" w:before="240" w:lineRule="auto"/>
        <w:jc w:val="both"/>
        <w:rPr>
          <w:color w:val="5a5a5a"/>
          <w:sz w:val="24"/>
          <w:szCs w:val="24"/>
        </w:rPr>
      </w:pPr>
      <w:r w:rsidDel="00000000" w:rsidR="00000000" w:rsidRPr="00000000">
        <w:rPr>
          <w:color w:val="5a5a5a"/>
          <w:sz w:val="24"/>
          <w:szCs w:val="24"/>
          <w:rtl w:val="0"/>
        </w:rPr>
        <w:t xml:space="preserve">        </w:t>
        <w:tab/>
        <w:t xml:space="preserve">These four speed changes are not normally visible during rotation. But they may be understood more easily after examining the action the action of a U-joint. A universal joint is a coupling between two shafts not in direct alignment, usually with changing relative positions. It would be logical to assume that the entire unit simply rotates. This is true only for the universal joint’s input yoke.</w:t>
      </w:r>
    </w:p>
    <w:p w:rsidR="00000000" w:rsidDel="00000000" w:rsidP="00000000" w:rsidRDefault="00000000" w:rsidRPr="00000000" w14:paraId="00000102">
      <w:pPr>
        <w:spacing w:after="240" w:before="240" w:lineRule="auto"/>
        <w:jc w:val="both"/>
        <w:rPr>
          <w:color w:val="5a5a5a"/>
          <w:sz w:val="24"/>
          <w:szCs w:val="24"/>
        </w:rPr>
      </w:pPr>
      <w:r w:rsidDel="00000000" w:rsidR="00000000" w:rsidRPr="00000000">
        <w:rPr>
          <w:color w:val="5a5a5a"/>
          <w:sz w:val="24"/>
          <w:szCs w:val="24"/>
          <w:rtl w:val="0"/>
        </w:rPr>
        <w:t xml:space="preserve">        </w:t>
        <w:tab/>
        <w:t xml:space="preserve">The output yoke’s circular path looks like an ellipse because it can be viewed at an angle instead of straight on. This effect can be obtained when a coin is rotated by the fingers. The height of the coin stays the same even though the sides seem to get closer together.</w:t>
      </w:r>
    </w:p>
    <w:p w:rsidR="00000000" w:rsidDel="00000000" w:rsidP="00000000" w:rsidRDefault="00000000" w:rsidRPr="00000000" w14:paraId="00000103">
      <w:pPr>
        <w:spacing w:after="240" w:before="240" w:lineRule="auto"/>
        <w:jc w:val="both"/>
        <w:rPr>
          <w:color w:val="5a5a5a"/>
          <w:sz w:val="24"/>
          <w:szCs w:val="24"/>
        </w:rPr>
      </w:pPr>
      <w:r w:rsidDel="00000000" w:rsidR="00000000" w:rsidRPr="00000000">
        <w:rPr>
          <w:color w:val="5a5a5a"/>
          <w:sz w:val="24"/>
          <w:szCs w:val="24"/>
          <w:rtl w:val="0"/>
        </w:rPr>
        <w:t xml:space="preserve">        </w:t>
        <w:tab/>
        <w:t xml:space="preserve">This illusion might seem to be a merely visual effect, but is more than that. The U-joint rigidly locks the circular action of the input yoke to the elliptical action of the output yoke. The result is similar to what would happen when changing a clock face from a circle to an ellipse.</w:t>
      </w:r>
    </w:p>
    <w:p w:rsidR="00000000" w:rsidDel="00000000" w:rsidP="00000000" w:rsidRDefault="00000000" w:rsidRPr="00000000" w14:paraId="00000104">
      <w:pPr>
        <w:spacing w:after="240" w:before="240" w:lineRule="auto"/>
        <w:jc w:val="both"/>
        <w:rPr>
          <w:color w:val="5a5a5a"/>
          <w:sz w:val="24"/>
          <w:szCs w:val="24"/>
        </w:rPr>
      </w:pPr>
      <w:r w:rsidDel="00000000" w:rsidR="00000000" w:rsidRPr="00000000">
        <w:rPr>
          <w:color w:val="5a5a5a"/>
          <w:sz w:val="24"/>
          <w:szCs w:val="24"/>
          <w:rtl w:val="0"/>
        </w:rPr>
        <w:t xml:space="preserve">        </w:t>
        <w:tab/>
        <w:t xml:space="preserve">Like the hands of a clock, the input yoke turns at a constant speed in its true circular path. The output yoke, operating at an angle to the other yoke, completes its path in the same amount of time. However, its speed varies, or is not constant, compared to the input.</w:t>
      </w:r>
    </w:p>
    <w:p w:rsidR="00000000" w:rsidDel="00000000" w:rsidP="00000000" w:rsidRDefault="00000000" w:rsidRPr="00000000" w14:paraId="00000105">
      <w:pPr>
        <w:spacing w:after="240" w:before="240" w:lineRule="auto"/>
        <w:jc w:val="both"/>
        <w:rPr>
          <w:color w:val="5a5a5a"/>
          <w:sz w:val="24"/>
          <w:szCs w:val="24"/>
        </w:rPr>
      </w:pPr>
      <w:r w:rsidDel="00000000" w:rsidR="00000000" w:rsidRPr="00000000">
        <w:rPr>
          <w:color w:val="5a5a5a"/>
          <w:sz w:val="24"/>
          <w:szCs w:val="24"/>
          <w:rtl w:val="0"/>
        </w:rPr>
        <w:t xml:space="preserve">        </w:t>
        <w:tab/>
        <w:t xml:space="preserve">Speed fluctuation is more easily visualized when looking at the travel of the yokes by 90-degree quadrants </w:t>
      </w:r>
      <w:r w:rsidDel="00000000" w:rsidR="00000000" w:rsidRPr="00000000">
        <w:rPr>
          <w:b w:val="1"/>
          <w:color w:val="5a5a5a"/>
          <w:sz w:val="24"/>
          <w:szCs w:val="24"/>
          <w:rtl w:val="0"/>
        </w:rPr>
        <w:t xml:space="preserve">(Figure 38-17)</w:t>
      </w:r>
      <w:r w:rsidDel="00000000" w:rsidR="00000000" w:rsidRPr="00000000">
        <w:rPr>
          <w:color w:val="5a5a5a"/>
          <w:sz w:val="24"/>
          <w:szCs w:val="24"/>
          <w:rtl w:val="0"/>
        </w:rPr>
        <w:t xml:space="preserve">. The input yoke rotates at a steady or constant speed through the complete 360-degree turn. The output yoke quadrants alternate between shorter and longer distance travel than the input yoke quadrants. When one point of the output yoke covers the shorter distance in the same amount of time, it must travel at a slower rate. Conversely, when travelling the longer distance (but only 90 degrees) in the same amount of time, It must move faster.</w:t>
      </w:r>
    </w:p>
    <w:p w:rsidR="00000000" w:rsidDel="00000000" w:rsidP="00000000" w:rsidRDefault="00000000" w:rsidRPr="00000000" w14:paraId="00000106">
      <w:pPr>
        <w:spacing w:after="240" w:before="240" w:lineRule="auto"/>
        <w:jc w:val="center"/>
        <w:rPr>
          <w:color w:val="5a5a5a"/>
          <w:sz w:val="24"/>
          <w:szCs w:val="24"/>
        </w:rPr>
      </w:pPr>
      <w:r w:rsidDel="00000000" w:rsidR="00000000" w:rsidRPr="00000000">
        <w:rPr>
          <w:color w:val="5a5a5a"/>
          <w:sz w:val="24"/>
          <w:szCs w:val="24"/>
        </w:rPr>
        <w:drawing>
          <wp:inline distB="114300" distT="114300" distL="114300" distR="114300">
            <wp:extent cx="5286375" cy="2247900"/>
            <wp:effectExtent b="0" l="0" r="0" t="0"/>
            <wp:docPr id="1" name="image9.png"/>
            <a:graphic>
              <a:graphicData uri="http://schemas.openxmlformats.org/drawingml/2006/picture">
                <pic:pic>
                  <pic:nvPicPr>
                    <pic:cNvPr id="0" name="image9.png"/>
                    <pic:cNvPicPr preferRelativeResize="0"/>
                  </pic:nvPicPr>
                  <pic:blipFill>
                    <a:blip r:embed="rId25"/>
                    <a:srcRect b="0" l="0" r="0" t="0"/>
                    <a:stretch>
                      <a:fillRect/>
                    </a:stretch>
                  </pic:blipFill>
                  <pic:spPr>
                    <a:xfrm>
                      <a:off x="0" y="0"/>
                      <a:ext cx="5286375" cy="2247900"/>
                    </a:xfrm>
                    <a:prstGeom prst="rect"/>
                    <a:ln/>
                  </pic:spPr>
                </pic:pic>
              </a:graphicData>
            </a:graphic>
          </wp:inline>
        </w:drawing>
      </w:r>
      <w:r w:rsidDel="00000000" w:rsidR="00000000" w:rsidRPr="00000000">
        <w:rPr>
          <w:color w:val="5a5a5a"/>
          <w:sz w:val="24"/>
          <w:szCs w:val="24"/>
          <w:rtl w:val="0"/>
        </w:rPr>
        <w:t xml:space="preserve"> </w:t>
      </w:r>
    </w:p>
    <w:p w:rsidR="00000000" w:rsidDel="00000000" w:rsidP="00000000" w:rsidRDefault="00000000" w:rsidRPr="00000000" w14:paraId="00000107">
      <w:pPr>
        <w:spacing w:after="240" w:before="240" w:lineRule="auto"/>
        <w:jc w:val="center"/>
        <w:rPr>
          <w:color w:val="5a5a5a"/>
          <w:sz w:val="24"/>
          <w:szCs w:val="24"/>
        </w:rPr>
      </w:pPr>
      <w:r w:rsidDel="00000000" w:rsidR="00000000" w:rsidRPr="00000000">
        <w:rPr>
          <w:b w:val="1"/>
          <w:color w:val="5a5a5a"/>
          <w:sz w:val="24"/>
          <w:szCs w:val="24"/>
          <w:rtl w:val="0"/>
        </w:rPr>
        <w:t xml:space="preserve">Figure 38-17 </w:t>
      </w:r>
      <w:r w:rsidDel="00000000" w:rsidR="00000000" w:rsidRPr="00000000">
        <w:rPr>
          <w:color w:val="5a5a5a"/>
          <w:sz w:val="24"/>
          <w:szCs w:val="24"/>
          <w:rtl w:val="0"/>
        </w:rPr>
        <w:t xml:space="preserve"> A graph showing typical drive shaft yoke speed fluctuations.</w:t>
      </w:r>
    </w:p>
    <w:p w:rsidR="00000000" w:rsidDel="00000000" w:rsidP="00000000" w:rsidRDefault="00000000" w:rsidRPr="00000000" w14:paraId="00000108">
      <w:pPr>
        <w:spacing w:after="240" w:before="240" w:lineRule="auto"/>
        <w:jc w:val="both"/>
        <w:rPr>
          <w:color w:val="5a5a5a"/>
          <w:sz w:val="24"/>
          <w:szCs w:val="24"/>
        </w:rPr>
      </w:pPr>
      <w:r w:rsidDel="00000000" w:rsidR="00000000" w:rsidRPr="00000000">
        <w:rPr>
          <w:color w:val="5a5a5a"/>
          <w:sz w:val="24"/>
          <w:szCs w:val="24"/>
          <w:rtl w:val="0"/>
        </w:rPr>
        <w:t xml:space="preserve">Because the average speed of the output yoke through the four-90 degree quadrants (360 degrees) equals the constant speed of the input yoke during the same revolution, it is possible for the two mating yokes to travel at different speeds. The output yoke is falling behind and catching up constantly. The resulting acceleration and deceleration produces a fluctuating torque and torsional vibrations characteristic of all Cardan U-joints. The steeper the U-joint angle, the greater the fluctuations in speed will be. Conversely, the smaller the angle, the speed will change less.</w:t>
      </w:r>
    </w:p>
    <w:p w:rsidR="00000000" w:rsidDel="00000000" w:rsidP="00000000" w:rsidRDefault="00000000" w:rsidRPr="00000000" w14:paraId="00000109">
      <w:pPr>
        <w:spacing w:after="240" w:before="240" w:lineRule="auto"/>
        <w:jc w:val="both"/>
        <w:rPr>
          <w:b w:val="1"/>
          <w:color w:val="5a5a5a"/>
          <w:sz w:val="24"/>
          <w:szCs w:val="24"/>
        </w:rPr>
      </w:pPr>
      <w:r w:rsidDel="00000000" w:rsidR="00000000" w:rsidRPr="00000000">
        <w:rPr>
          <w:b w:val="1"/>
          <w:color w:val="5a5a5a"/>
          <w:sz w:val="24"/>
          <w:szCs w:val="24"/>
          <w:rtl w:val="0"/>
        </w:rPr>
        <w:t xml:space="preserve">Phasing of Universal Joints</w:t>
      </w:r>
    </w:p>
    <w:p w:rsidR="00000000" w:rsidDel="00000000" w:rsidP="00000000" w:rsidRDefault="00000000" w:rsidRPr="00000000" w14:paraId="0000010A">
      <w:pPr>
        <w:spacing w:after="240" w:before="240" w:lineRule="auto"/>
        <w:jc w:val="both"/>
        <w:rPr>
          <w:color w:val="5a5a5a"/>
          <w:sz w:val="24"/>
          <w:szCs w:val="24"/>
        </w:rPr>
      </w:pPr>
      <w:r w:rsidDel="00000000" w:rsidR="00000000" w:rsidRPr="00000000">
        <w:rPr>
          <w:color w:val="5a5a5a"/>
          <w:sz w:val="24"/>
          <w:szCs w:val="24"/>
          <w:rtl w:val="0"/>
        </w:rPr>
        <w:t xml:space="preserve">The torsional vibrations set up by the fluctuations in velocity are transferred down the drive shaft to the next U-joint. At this joint similar speed fluctuation occurs. Since these speed variations take place at equal and opposite angles to the first joint, they cancel out each other. To provide for this cancelling effect, drive shafts should have at least two U-joints and their operating angles must be equal to each other. Speed fluctuations can be cancelled if the driven yoke has the same point of rotation, or same plane, as the driving yoke. When the yokes are in the same plane, the joints are said to be “in phase.”</w:t>
      </w:r>
    </w:p>
    <w:p w:rsidR="00000000" w:rsidDel="00000000" w:rsidP="00000000" w:rsidRDefault="00000000" w:rsidRPr="00000000" w14:paraId="0000010B">
      <w:pPr>
        <w:spacing w:after="240" w:before="240" w:lineRule="auto"/>
        <w:jc w:val="both"/>
        <w:rPr>
          <w:color w:val="5a5a5a"/>
          <w:sz w:val="24"/>
          <w:szCs w:val="24"/>
        </w:rPr>
      </w:pPr>
      <w:r w:rsidDel="00000000" w:rsidR="00000000" w:rsidRPr="00000000">
        <w:rPr>
          <w:color w:val="5a5a5a"/>
          <w:sz w:val="24"/>
          <w:szCs w:val="24"/>
          <w:rtl w:val="0"/>
        </w:rPr>
        <w:t xml:space="preserve">        </w:t>
        <w:tab/>
        <w:t xml:space="preserve">On a two-piece drive shaft, you may encounter problems if you are not careful. The center U-joint must be disassembled to replace the center support bearing. The center driving yoke is splined to the front drive shaft. If the yoke’s position on the drive shaft is not indicated in some manner, the yoke could be installed in a position that is out of phase. Manufacturers use different methods of indexing the yoke to the shaft. Some use aligning arrows. Others machine a master spline that is wider than the others. The yoke and shaft cannot be reassembled until the master spline is aligned properly. When there are no indexing marks, you should index the yoke to the drive shaft before dissembling the U-joint. This saves time and frustration during reassembly.</w:t>
      </w:r>
    </w:p>
    <w:p w:rsidR="00000000" w:rsidDel="00000000" w:rsidP="00000000" w:rsidRDefault="00000000" w:rsidRPr="00000000" w14:paraId="0000010C">
      <w:pPr>
        <w:spacing w:after="240" w:before="240" w:lineRule="auto"/>
        <w:jc w:val="both"/>
        <w:rPr>
          <w:b w:val="1"/>
          <w:color w:val="5a5a5a"/>
          <w:sz w:val="24"/>
          <w:szCs w:val="24"/>
        </w:rPr>
      </w:pPr>
      <w:r w:rsidDel="00000000" w:rsidR="00000000" w:rsidRPr="00000000">
        <w:rPr>
          <w:b w:val="1"/>
          <w:color w:val="5a5a5a"/>
          <w:sz w:val="24"/>
          <w:szCs w:val="24"/>
          <w:rtl w:val="0"/>
        </w:rPr>
        <w:t xml:space="preserve"> </w:t>
      </w:r>
    </w:p>
    <w:p w:rsidR="00000000" w:rsidDel="00000000" w:rsidP="00000000" w:rsidRDefault="00000000" w:rsidRPr="00000000" w14:paraId="0000010D">
      <w:pPr>
        <w:spacing w:after="240" w:before="240" w:lineRule="auto"/>
        <w:jc w:val="both"/>
        <w:rPr>
          <w:b w:val="1"/>
          <w:color w:val="5a5a5a"/>
          <w:sz w:val="24"/>
          <w:szCs w:val="24"/>
        </w:rPr>
      </w:pPr>
      <w:r w:rsidDel="00000000" w:rsidR="00000000" w:rsidRPr="00000000">
        <w:rPr>
          <w:b w:val="1"/>
          <w:color w:val="5a5a5a"/>
          <w:sz w:val="24"/>
          <w:szCs w:val="24"/>
          <w:rtl w:val="0"/>
        </w:rPr>
        <w:t xml:space="preserve">Cancelling Angles</w:t>
      </w:r>
    </w:p>
    <w:p w:rsidR="00000000" w:rsidDel="00000000" w:rsidP="00000000" w:rsidRDefault="00000000" w:rsidRPr="00000000" w14:paraId="0000010E">
      <w:pPr>
        <w:spacing w:after="240" w:before="240" w:lineRule="auto"/>
        <w:jc w:val="both"/>
        <w:rPr>
          <w:color w:val="5a5a5a"/>
          <w:sz w:val="24"/>
          <w:szCs w:val="24"/>
        </w:rPr>
      </w:pPr>
      <w:r w:rsidDel="00000000" w:rsidR="00000000" w:rsidRPr="00000000">
        <w:rPr>
          <w:color w:val="5a5a5a"/>
          <w:sz w:val="24"/>
          <w:szCs w:val="24"/>
          <w:rtl w:val="0"/>
        </w:rPr>
        <w:t xml:space="preserve">Vibrations can be reduced by using cancelling angles</w:t>
      </w:r>
      <w:r w:rsidDel="00000000" w:rsidR="00000000" w:rsidRPr="00000000">
        <w:rPr>
          <w:b w:val="1"/>
          <w:color w:val="5a5a5a"/>
          <w:sz w:val="24"/>
          <w:szCs w:val="24"/>
          <w:rtl w:val="0"/>
        </w:rPr>
        <w:t xml:space="preserve"> (Figure 38-18). </w:t>
      </w:r>
      <w:r w:rsidDel="00000000" w:rsidR="00000000" w:rsidRPr="00000000">
        <w:rPr>
          <w:color w:val="5a5a5a"/>
          <w:sz w:val="24"/>
          <w:szCs w:val="24"/>
          <w:rtl w:val="0"/>
        </w:rPr>
        <w:t xml:space="preserve">Carefully examine the illustration, and note that the operating angle at the front of the drive shaft is offset by the one at the rear drive shaft. When the front universal joint accelerates, causing a vibration, the rear universal joint decelerates, causing a vibration. The vibrations created by the two joints oppose and dampen the vibrations from one to the other. The use of cancelling angles provides a smoother drive shaft operation.</w:t>
      </w:r>
    </w:p>
    <w:p w:rsidR="00000000" w:rsidDel="00000000" w:rsidP="00000000" w:rsidRDefault="00000000" w:rsidRPr="00000000" w14:paraId="0000010F">
      <w:pPr>
        <w:spacing w:after="240" w:before="240" w:lineRule="auto"/>
        <w:jc w:val="both"/>
        <w:rPr>
          <w:color w:val="5a5a5a"/>
          <w:sz w:val="24"/>
          <w:szCs w:val="24"/>
        </w:rPr>
      </w:pPr>
      <w:r w:rsidDel="00000000" w:rsidR="00000000" w:rsidRPr="00000000">
        <w:rPr>
          <w:rtl w:val="0"/>
        </w:rPr>
      </w:r>
    </w:p>
    <w:p w:rsidR="00000000" w:rsidDel="00000000" w:rsidP="00000000" w:rsidRDefault="00000000" w:rsidRPr="00000000" w14:paraId="00000110">
      <w:pPr>
        <w:spacing w:after="240" w:before="240" w:lineRule="auto"/>
        <w:jc w:val="both"/>
        <w:rPr>
          <w:color w:val="5a5a5a"/>
          <w:sz w:val="24"/>
          <w:szCs w:val="24"/>
        </w:rPr>
      </w:pPr>
      <w:r w:rsidDel="00000000" w:rsidR="00000000" w:rsidRPr="00000000">
        <w:rPr>
          <w:color w:val="5a5a5a"/>
          <w:sz w:val="24"/>
          <w:szCs w:val="24"/>
        </w:rPr>
        <w:drawing>
          <wp:inline distB="114300" distT="114300" distL="114300" distR="114300">
            <wp:extent cx="3914775" cy="1152525"/>
            <wp:effectExtent b="0" l="0" r="0" t="0"/>
            <wp:docPr id="5" name="image8.png"/>
            <a:graphic>
              <a:graphicData uri="http://schemas.openxmlformats.org/drawingml/2006/picture">
                <pic:pic>
                  <pic:nvPicPr>
                    <pic:cNvPr id="0" name="image8.png"/>
                    <pic:cNvPicPr preferRelativeResize="0"/>
                  </pic:nvPicPr>
                  <pic:blipFill>
                    <a:blip r:embed="rId26"/>
                    <a:srcRect b="0" l="0" r="0" t="0"/>
                    <a:stretch>
                      <a:fillRect/>
                    </a:stretch>
                  </pic:blipFill>
                  <pic:spPr>
                    <a:xfrm>
                      <a:off x="0" y="0"/>
                      <a:ext cx="3914775" cy="1152525"/>
                    </a:xfrm>
                    <a:prstGeom prst="rect"/>
                    <a:ln/>
                  </pic:spPr>
                </pic:pic>
              </a:graphicData>
            </a:graphic>
          </wp:inline>
        </w:drawing>
      </w:r>
      <w:r w:rsidDel="00000000" w:rsidR="00000000" w:rsidRPr="00000000">
        <w:rPr>
          <w:rtl w:val="0"/>
        </w:rPr>
      </w:r>
    </w:p>
    <w:p w:rsidR="00000000" w:rsidDel="00000000" w:rsidP="00000000" w:rsidRDefault="00000000" w:rsidRPr="00000000" w14:paraId="00000111">
      <w:pPr>
        <w:spacing w:after="240" w:before="240" w:lineRule="auto"/>
        <w:rPr>
          <w:color w:val="5a5a5a"/>
          <w:sz w:val="24"/>
          <w:szCs w:val="24"/>
        </w:rPr>
      </w:pPr>
      <w:r w:rsidDel="00000000" w:rsidR="00000000" w:rsidRPr="00000000">
        <w:rPr>
          <w:b w:val="1"/>
          <w:color w:val="5a5a5a"/>
          <w:sz w:val="24"/>
          <w:szCs w:val="24"/>
          <w:rtl w:val="0"/>
        </w:rPr>
        <w:t xml:space="preserve">Figure 38-18 </w:t>
      </w:r>
      <w:r w:rsidDel="00000000" w:rsidR="00000000" w:rsidRPr="00000000">
        <w:rPr>
          <w:color w:val="5a5a5a"/>
          <w:sz w:val="24"/>
          <w:szCs w:val="24"/>
          <w:rtl w:val="0"/>
        </w:rPr>
        <w:t xml:space="preserve">When a drive shaft’s joints are in phase and have cancelling angles, inherent vibrations are reduced.</w:t>
      </w:r>
    </w:p>
    <w:p w:rsidR="00000000" w:rsidDel="00000000" w:rsidP="00000000" w:rsidRDefault="00000000" w:rsidRPr="00000000" w14:paraId="00000112">
      <w:pPr>
        <w:spacing w:after="240" w:before="240" w:lineRule="auto"/>
        <w:jc w:val="both"/>
        <w:rPr>
          <w:b w:val="1"/>
          <w:color w:val="5a5a5a"/>
          <w:sz w:val="28"/>
          <w:szCs w:val="28"/>
        </w:rPr>
      </w:pPr>
      <w:r w:rsidDel="00000000" w:rsidR="00000000" w:rsidRPr="00000000">
        <w:rPr>
          <w:b w:val="1"/>
          <w:color w:val="5a5a5a"/>
          <w:sz w:val="28"/>
          <w:szCs w:val="28"/>
          <w:rtl w:val="0"/>
        </w:rPr>
        <w:t xml:space="preserve"> </w:t>
      </w:r>
    </w:p>
    <w:p w:rsidR="00000000" w:rsidDel="00000000" w:rsidP="00000000" w:rsidRDefault="00000000" w:rsidRPr="00000000" w14:paraId="00000113">
      <w:pPr>
        <w:spacing w:after="240" w:before="240" w:lineRule="auto"/>
        <w:jc w:val="both"/>
        <w:rPr>
          <w:b w:val="1"/>
          <w:color w:val="5a5a5a"/>
          <w:sz w:val="28"/>
          <w:szCs w:val="28"/>
        </w:rPr>
      </w:pPr>
      <w:r w:rsidDel="00000000" w:rsidR="00000000" w:rsidRPr="00000000">
        <w:rPr>
          <w:b w:val="1"/>
          <w:color w:val="5a5a5a"/>
          <w:sz w:val="28"/>
          <w:szCs w:val="28"/>
          <w:rtl w:val="0"/>
        </w:rPr>
        <w:t xml:space="preserve">TYPES OF U-JOINTS</w:t>
      </w:r>
    </w:p>
    <w:p w:rsidR="00000000" w:rsidDel="00000000" w:rsidP="00000000" w:rsidRDefault="00000000" w:rsidRPr="00000000" w14:paraId="00000114">
      <w:pPr>
        <w:spacing w:after="240" w:before="240" w:lineRule="auto"/>
        <w:jc w:val="both"/>
        <w:rPr>
          <w:color w:val="5a5a5a"/>
          <w:sz w:val="24"/>
          <w:szCs w:val="24"/>
        </w:rPr>
      </w:pPr>
      <w:r w:rsidDel="00000000" w:rsidR="00000000" w:rsidRPr="00000000">
        <w:rPr>
          <w:color w:val="5a5a5a"/>
          <w:sz w:val="24"/>
          <w:szCs w:val="24"/>
          <w:rtl w:val="0"/>
        </w:rPr>
        <w:t xml:space="preserve">There are common designs of U-joints: single U-joints retained by either an inside or outside snap ring, coupled U-joints, and U-joints held in the yoke by U-bolts or lock plates.</w:t>
      </w:r>
    </w:p>
    <w:p w:rsidR="00000000" w:rsidDel="00000000" w:rsidP="00000000" w:rsidRDefault="00000000" w:rsidRPr="00000000" w14:paraId="00000115">
      <w:pPr>
        <w:spacing w:after="240" w:before="240" w:lineRule="auto"/>
        <w:jc w:val="both"/>
        <w:rPr>
          <w:b w:val="1"/>
          <w:color w:val="5a5a5a"/>
          <w:sz w:val="28"/>
          <w:szCs w:val="28"/>
        </w:rPr>
      </w:pPr>
      <w:r w:rsidDel="00000000" w:rsidR="00000000" w:rsidRPr="00000000">
        <w:rPr>
          <w:b w:val="1"/>
          <w:color w:val="5a5a5a"/>
          <w:sz w:val="28"/>
          <w:szCs w:val="28"/>
          <w:rtl w:val="0"/>
        </w:rPr>
        <w:t xml:space="preserve"> </w:t>
      </w:r>
    </w:p>
    <w:p w:rsidR="00000000" w:rsidDel="00000000" w:rsidP="00000000" w:rsidRDefault="00000000" w:rsidRPr="00000000" w14:paraId="00000116">
      <w:pPr>
        <w:spacing w:after="240" w:before="240" w:lineRule="auto"/>
        <w:jc w:val="both"/>
        <w:rPr>
          <w:b w:val="1"/>
          <w:color w:val="5a5a5a"/>
          <w:sz w:val="28"/>
          <w:szCs w:val="28"/>
        </w:rPr>
      </w:pPr>
      <w:r w:rsidDel="00000000" w:rsidR="00000000" w:rsidRPr="00000000">
        <w:rPr>
          <w:b w:val="1"/>
          <w:color w:val="5a5a5a"/>
          <w:sz w:val="28"/>
          <w:szCs w:val="28"/>
          <w:rtl w:val="0"/>
        </w:rPr>
        <w:t xml:space="preserve">Single Universal Joints</w:t>
      </w:r>
    </w:p>
    <w:p w:rsidR="00000000" w:rsidDel="00000000" w:rsidP="00000000" w:rsidRDefault="00000000" w:rsidRPr="00000000" w14:paraId="00000117">
      <w:pPr>
        <w:spacing w:after="240" w:before="240" w:lineRule="auto"/>
        <w:jc w:val="both"/>
        <w:rPr>
          <w:color w:val="5a5a5a"/>
          <w:sz w:val="24"/>
          <w:szCs w:val="24"/>
        </w:rPr>
      </w:pPr>
      <w:r w:rsidDel="00000000" w:rsidR="00000000" w:rsidRPr="00000000">
        <w:rPr>
          <w:color w:val="5a5a5a"/>
          <w:sz w:val="24"/>
          <w:szCs w:val="24"/>
          <w:rtl w:val="0"/>
        </w:rPr>
        <w:t xml:space="preserve">The single Cardan/Spicer universal joint is also known as the cross or four-point joint. These two names aptly describe the single Cardan, since the joint itself forms a cross, with four machined trunnions or points equally spaced around the center of the axis. Needle bearings used to abate friction and provide smoother operation are set in bearing cups. The trunnions of the cross fit into the cup assemblies and the cup assemblies fit snugly into the driving and driven universal joint yokes. U-joint movement takes place between the trunnions, needle bearings, and bearing cups. There should be no movement between the bearing cup and its bore in the universal joint yoke. The bearings are normally held in place by snap rings that drop into grooves in the yoke’s bearing bores. The bearing caps allow free movement between the trunnion and yoke. The needle bearing caps may also be pressed into the yokes, bolted to the yokes, or held in place with U-bolts or metal straps.</w:t>
      </w:r>
    </w:p>
    <w:p w:rsidR="00000000" w:rsidDel="00000000" w:rsidP="00000000" w:rsidRDefault="00000000" w:rsidRPr="00000000" w14:paraId="00000118">
      <w:pPr>
        <w:spacing w:after="240" w:before="240" w:lineRule="auto"/>
        <w:jc w:val="both"/>
        <w:rPr>
          <w:color w:val="5a5a5a"/>
          <w:sz w:val="24"/>
          <w:szCs w:val="24"/>
        </w:rPr>
      </w:pPr>
      <w:r w:rsidDel="00000000" w:rsidR="00000000" w:rsidRPr="00000000">
        <w:rPr>
          <w:color w:val="5a5a5a"/>
          <w:sz w:val="24"/>
          <w:szCs w:val="24"/>
          <w:rtl w:val="0"/>
        </w:rPr>
        <w:t xml:space="preserve">There are other styles of single U-joints. The method used to retain the bearing caps is the major difference between these designs. The Spicer style </w:t>
      </w:r>
      <w:r w:rsidDel="00000000" w:rsidR="00000000" w:rsidRPr="00000000">
        <w:rPr>
          <w:b w:val="1"/>
          <w:color w:val="5a5a5a"/>
          <w:sz w:val="24"/>
          <w:szCs w:val="24"/>
          <w:rtl w:val="0"/>
        </w:rPr>
        <w:t xml:space="preserve">(Figure 38-19A) </w:t>
      </w:r>
      <w:r w:rsidDel="00000000" w:rsidR="00000000" w:rsidRPr="00000000">
        <w:rPr>
          <w:color w:val="5a5a5a"/>
          <w:sz w:val="24"/>
          <w:szCs w:val="24"/>
          <w:rtl w:val="0"/>
        </w:rPr>
        <w:t xml:space="preserve">uses an outside snap ring that fits into a groove machined in the outer end of the yoke. The bearing cups for this style are machined to accommodate the snap ring.</w:t>
      </w:r>
    </w:p>
    <w:p w:rsidR="00000000" w:rsidDel="00000000" w:rsidP="00000000" w:rsidRDefault="00000000" w:rsidRPr="00000000" w14:paraId="00000119">
      <w:pPr>
        <w:spacing w:after="240" w:before="240" w:lineRule="auto"/>
        <w:jc w:val="both"/>
        <w:rPr>
          <w:color w:val="5a5a5a"/>
          <w:sz w:val="24"/>
          <w:szCs w:val="24"/>
        </w:rPr>
      </w:pPr>
      <w:r w:rsidDel="00000000" w:rsidR="00000000" w:rsidRPr="00000000">
        <w:rPr>
          <w:color w:val="5a5a5a"/>
          <w:sz w:val="24"/>
          <w:szCs w:val="24"/>
          <w:rtl w:val="0"/>
        </w:rPr>
        <w:t xml:space="preserve">The Mechanics or Detroit/Saginaw style </w:t>
      </w:r>
      <w:r w:rsidDel="00000000" w:rsidR="00000000" w:rsidRPr="00000000">
        <w:rPr>
          <w:b w:val="1"/>
          <w:color w:val="5a5a5a"/>
          <w:sz w:val="24"/>
          <w:szCs w:val="24"/>
          <w:rtl w:val="0"/>
        </w:rPr>
        <w:t xml:space="preserve">(Figure 38-19B) </w:t>
      </w:r>
      <w:r w:rsidDel="00000000" w:rsidR="00000000" w:rsidRPr="00000000">
        <w:rPr>
          <w:color w:val="5a5a5a"/>
          <w:sz w:val="24"/>
          <w:szCs w:val="24"/>
          <w:rtl w:val="0"/>
        </w:rPr>
        <w:t xml:space="preserve">uses an inside snap ring or C-clip that fits into a groove machined in the bearing cup on the side closer to the grease seal. When installed, the clip rests against the machined inside portion of the yoke. The snap rings are retained by nylon injected into the retaining ring grooves.</w:t>
      </w:r>
    </w:p>
    <w:p w:rsidR="00000000" w:rsidDel="00000000" w:rsidP="00000000" w:rsidRDefault="00000000" w:rsidRPr="00000000" w14:paraId="0000011A">
      <w:pPr>
        <w:spacing w:after="240" w:before="240" w:lineRule="auto"/>
        <w:jc w:val="center"/>
        <w:rPr>
          <w:b w:val="1"/>
          <w:color w:val="5a5a5a"/>
          <w:sz w:val="24"/>
          <w:szCs w:val="24"/>
        </w:rPr>
      </w:pPr>
      <w:r w:rsidDel="00000000" w:rsidR="00000000" w:rsidRPr="00000000">
        <w:rPr>
          <w:rtl w:val="0"/>
        </w:rPr>
      </w:r>
    </w:p>
    <w:p w:rsidR="00000000" w:rsidDel="00000000" w:rsidP="00000000" w:rsidRDefault="00000000" w:rsidRPr="00000000" w14:paraId="0000011B">
      <w:pPr>
        <w:spacing w:after="240" w:before="240" w:lineRule="auto"/>
        <w:jc w:val="center"/>
        <w:rPr>
          <w:b w:val="1"/>
          <w:color w:val="5a5a5a"/>
          <w:sz w:val="24"/>
          <w:szCs w:val="24"/>
        </w:rPr>
      </w:pPr>
      <w:r w:rsidDel="00000000" w:rsidR="00000000" w:rsidRPr="00000000">
        <w:rPr>
          <w:b w:val="1"/>
          <w:color w:val="5a5a5a"/>
          <w:sz w:val="24"/>
          <w:szCs w:val="24"/>
        </w:rPr>
        <w:drawing>
          <wp:inline distB="114300" distT="114300" distL="114300" distR="114300">
            <wp:extent cx="3724275" cy="2857500"/>
            <wp:effectExtent b="0" l="0" r="0" t="0"/>
            <wp:docPr id="32" name="image29.png"/>
            <a:graphic>
              <a:graphicData uri="http://schemas.openxmlformats.org/drawingml/2006/picture">
                <pic:pic>
                  <pic:nvPicPr>
                    <pic:cNvPr id="0" name="image29.png"/>
                    <pic:cNvPicPr preferRelativeResize="0"/>
                  </pic:nvPicPr>
                  <pic:blipFill>
                    <a:blip r:embed="rId27"/>
                    <a:srcRect b="0" l="0" r="0" t="0"/>
                    <a:stretch>
                      <a:fillRect/>
                    </a:stretch>
                  </pic:blipFill>
                  <pic:spPr>
                    <a:xfrm>
                      <a:off x="0" y="0"/>
                      <a:ext cx="3724275" cy="2857500"/>
                    </a:xfrm>
                    <a:prstGeom prst="rect"/>
                    <a:ln/>
                  </pic:spPr>
                </pic:pic>
              </a:graphicData>
            </a:graphic>
          </wp:inline>
        </w:drawing>
      </w:r>
      <w:r w:rsidDel="00000000" w:rsidR="00000000" w:rsidRPr="00000000">
        <w:rPr>
          <w:b w:val="1"/>
          <w:color w:val="5a5a5a"/>
          <w:sz w:val="24"/>
          <w:szCs w:val="24"/>
          <w:rtl w:val="0"/>
        </w:rPr>
        <w:t xml:space="preserve"> </w:t>
      </w:r>
    </w:p>
    <w:p w:rsidR="00000000" w:rsidDel="00000000" w:rsidP="00000000" w:rsidRDefault="00000000" w:rsidRPr="00000000" w14:paraId="0000011C">
      <w:pPr>
        <w:spacing w:after="240" w:before="240" w:lineRule="auto"/>
        <w:jc w:val="center"/>
        <w:rPr>
          <w:color w:val="5a5a5a"/>
          <w:sz w:val="24"/>
          <w:szCs w:val="24"/>
        </w:rPr>
      </w:pPr>
      <w:r w:rsidDel="00000000" w:rsidR="00000000" w:rsidRPr="00000000">
        <w:rPr>
          <w:b w:val="1"/>
          <w:color w:val="5a5a5a"/>
          <w:sz w:val="24"/>
          <w:szCs w:val="24"/>
          <w:rtl w:val="0"/>
        </w:rPr>
        <w:t xml:space="preserve">Figure 38-19 (A) </w:t>
      </w:r>
      <w:r w:rsidDel="00000000" w:rsidR="00000000" w:rsidRPr="00000000">
        <w:rPr>
          <w:color w:val="5a5a5a"/>
          <w:sz w:val="24"/>
          <w:szCs w:val="24"/>
          <w:rtl w:val="0"/>
        </w:rPr>
        <w:t xml:space="preserve"> A Spicer-style U-joint and </w:t>
      </w:r>
      <w:r w:rsidDel="00000000" w:rsidR="00000000" w:rsidRPr="00000000">
        <w:rPr>
          <w:b w:val="1"/>
          <w:color w:val="5a5a5a"/>
          <w:sz w:val="24"/>
          <w:szCs w:val="24"/>
          <w:rtl w:val="0"/>
        </w:rPr>
        <w:t xml:space="preserve">(B) </w:t>
      </w:r>
      <w:r w:rsidDel="00000000" w:rsidR="00000000" w:rsidRPr="00000000">
        <w:rPr>
          <w:color w:val="5a5a5a"/>
          <w:sz w:val="24"/>
          <w:szCs w:val="24"/>
          <w:rtl w:val="0"/>
        </w:rPr>
        <w:t xml:space="preserve">a mechanics or Detroit-style U-joint.</w:t>
      </w:r>
    </w:p>
    <w:p w:rsidR="00000000" w:rsidDel="00000000" w:rsidP="00000000" w:rsidRDefault="00000000" w:rsidRPr="00000000" w14:paraId="0000011D">
      <w:pPr>
        <w:spacing w:after="240" w:before="240" w:lineRule="auto"/>
        <w:jc w:val="both"/>
        <w:rPr>
          <w:color w:val="5a5a5a"/>
          <w:sz w:val="24"/>
          <w:szCs w:val="24"/>
        </w:rPr>
      </w:pPr>
      <w:r w:rsidDel="00000000" w:rsidR="00000000" w:rsidRPr="00000000">
        <w:rPr>
          <w:color w:val="5a5a5a"/>
          <w:sz w:val="24"/>
          <w:szCs w:val="24"/>
          <w:rtl w:val="0"/>
        </w:rPr>
        <w:t xml:space="preserve"> </w:t>
      </w:r>
    </w:p>
    <w:p w:rsidR="00000000" w:rsidDel="00000000" w:rsidP="00000000" w:rsidRDefault="00000000" w:rsidRPr="00000000" w14:paraId="0000011E">
      <w:pPr>
        <w:spacing w:after="240" w:before="240" w:lineRule="auto"/>
        <w:jc w:val="both"/>
        <w:rPr>
          <w:color w:val="5a5a5a"/>
          <w:sz w:val="24"/>
          <w:szCs w:val="24"/>
        </w:rPr>
      </w:pPr>
      <w:r w:rsidDel="00000000" w:rsidR="00000000" w:rsidRPr="00000000">
        <w:rPr>
          <w:color w:val="5a5a5a"/>
          <w:sz w:val="24"/>
          <w:szCs w:val="24"/>
          <w:rtl w:val="0"/>
        </w:rPr>
        <w:t xml:space="preserve">The Cleveland style is an attempt to combine different joint style to have more applications from one joint. The bearing cups for this U-joint are machined to accommodate either Spicer or Mechanics style snap rings. If a replacement U-joint comes with both style clips, use the clips that pertain to your application.</w:t>
      </w:r>
    </w:p>
    <w:p w:rsidR="00000000" w:rsidDel="00000000" w:rsidP="00000000" w:rsidRDefault="00000000" w:rsidRPr="00000000" w14:paraId="0000011F">
      <w:pPr>
        <w:spacing w:after="240" w:before="240" w:lineRule="auto"/>
        <w:jc w:val="both"/>
        <w:rPr>
          <w:b w:val="1"/>
          <w:color w:val="5a5a5a"/>
          <w:sz w:val="24"/>
          <w:szCs w:val="24"/>
        </w:rPr>
      </w:pPr>
      <w:r w:rsidDel="00000000" w:rsidR="00000000" w:rsidRPr="00000000">
        <w:rPr>
          <w:b w:val="1"/>
          <w:color w:val="5a5a5a"/>
          <w:sz w:val="24"/>
          <w:szCs w:val="24"/>
          <w:rtl w:val="0"/>
        </w:rPr>
        <w:t xml:space="preserve"> </w:t>
      </w:r>
    </w:p>
    <w:p w:rsidR="00000000" w:rsidDel="00000000" w:rsidP="00000000" w:rsidRDefault="00000000" w:rsidRPr="00000000" w14:paraId="00000120">
      <w:pPr>
        <w:spacing w:after="240" w:before="240" w:lineRule="auto"/>
        <w:jc w:val="both"/>
        <w:rPr>
          <w:b w:val="1"/>
          <w:color w:val="5a5a5a"/>
          <w:sz w:val="24"/>
          <w:szCs w:val="24"/>
        </w:rPr>
      </w:pPr>
      <w:r w:rsidDel="00000000" w:rsidR="00000000" w:rsidRPr="00000000">
        <w:rPr>
          <w:b w:val="1"/>
          <w:color w:val="5a5a5a"/>
          <w:sz w:val="24"/>
          <w:szCs w:val="24"/>
          <w:rtl w:val="0"/>
        </w:rPr>
        <w:t xml:space="preserve"> </w:t>
      </w:r>
    </w:p>
    <w:p w:rsidR="00000000" w:rsidDel="00000000" w:rsidP="00000000" w:rsidRDefault="00000000" w:rsidRPr="00000000" w14:paraId="00000121">
      <w:pPr>
        <w:spacing w:after="240" w:before="240" w:lineRule="auto"/>
        <w:jc w:val="both"/>
        <w:rPr>
          <w:b w:val="1"/>
          <w:color w:val="5a5a5a"/>
          <w:sz w:val="24"/>
          <w:szCs w:val="24"/>
        </w:rPr>
      </w:pPr>
      <w:r w:rsidDel="00000000" w:rsidR="00000000" w:rsidRPr="00000000">
        <w:rPr>
          <w:b w:val="1"/>
          <w:color w:val="5a5a5a"/>
          <w:sz w:val="24"/>
          <w:szCs w:val="24"/>
          <w:rtl w:val="0"/>
        </w:rPr>
        <w:t xml:space="preserve"> </w:t>
      </w:r>
    </w:p>
    <w:p w:rsidR="00000000" w:rsidDel="00000000" w:rsidP="00000000" w:rsidRDefault="00000000" w:rsidRPr="00000000" w14:paraId="00000122">
      <w:pPr>
        <w:spacing w:after="240" w:before="240" w:lineRule="auto"/>
        <w:jc w:val="both"/>
        <w:rPr>
          <w:b w:val="1"/>
          <w:color w:val="5a5a5a"/>
          <w:sz w:val="24"/>
          <w:szCs w:val="24"/>
        </w:rPr>
      </w:pPr>
      <w:r w:rsidDel="00000000" w:rsidR="00000000" w:rsidRPr="00000000">
        <w:rPr>
          <w:b w:val="1"/>
          <w:color w:val="5a5a5a"/>
          <w:sz w:val="24"/>
          <w:szCs w:val="24"/>
          <w:rtl w:val="0"/>
        </w:rPr>
        <w:t xml:space="preserve">Double- Cardan Universal Joint</w:t>
      </w:r>
    </w:p>
    <w:p w:rsidR="00000000" w:rsidDel="00000000" w:rsidP="00000000" w:rsidRDefault="00000000" w:rsidRPr="00000000" w14:paraId="00000123">
      <w:pPr>
        <w:spacing w:after="240" w:before="240" w:lineRule="auto"/>
        <w:jc w:val="both"/>
        <w:rPr>
          <w:color w:val="5a5a5a"/>
          <w:sz w:val="24"/>
          <w:szCs w:val="24"/>
        </w:rPr>
      </w:pPr>
      <w:r w:rsidDel="00000000" w:rsidR="00000000" w:rsidRPr="00000000">
        <w:rPr>
          <w:color w:val="5a5a5a"/>
          <w:sz w:val="24"/>
          <w:szCs w:val="24"/>
          <w:rtl w:val="0"/>
        </w:rPr>
        <w:t xml:space="preserve">A </w:t>
      </w:r>
      <w:r w:rsidDel="00000000" w:rsidR="00000000" w:rsidRPr="00000000">
        <w:rPr>
          <w:b w:val="1"/>
          <w:color w:val="5a5a5a"/>
          <w:sz w:val="24"/>
          <w:szCs w:val="24"/>
          <w:rtl w:val="0"/>
        </w:rPr>
        <w:t xml:space="preserve">double-Cardan</w:t>
      </w:r>
      <w:r w:rsidDel="00000000" w:rsidR="00000000" w:rsidRPr="00000000">
        <w:rPr>
          <w:color w:val="5a5a5a"/>
          <w:sz w:val="24"/>
          <w:szCs w:val="24"/>
          <w:rtl w:val="0"/>
        </w:rPr>
        <w:t xml:space="preserve"> U-joint is used with split drives shafts and consists of two Cardan universal joint closely connected by a centering ball socket and a center yoke, which functions as a ball-and-socket .The ball-and socket splits the angle of the two shafts between two U-joints </w:t>
      </w:r>
      <w:r w:rsidDel="00000000" w:rsidR="00000000" w:rsidRPr="00000000">
        <w:rPr>
          <w:b w:val="1"/>
          <w:color w:val="5a5a5a"/>
          <w:sz w:val="24"/>
          <w:szCs w:val="24"/>
          <w:rtl w:val="0"/>
        </w:rPr>
        <w:t xml:space="preserve">(Figure 38-20). </w:t>
      </w:r>
      <w:r w:rsidDel="00000000" w:rsidR="00000000" w:rsidRPr="00000000">
        <w:rPr>
          <w:color w:val="5a5a5a"/>
          <w:sz w:val="24"/>
          <w:szCs w:val="24"/>
          <w:rtl w:val="0"/>
        </w:rPr>
        <w:t xml:space="preserve">Because of the centering socket yoke, the total operating angle is divided equally between the two joints. Since the two joints operate at the same angle, the normal fluctuations that result from the use of a single U-joint are cancelled out. The acceleration and deceleration of one joint is cancelled by the equal and opposite action of the other.</w:t>
      </w:r>
    </w:p>
    <w:p w:rsidR="00000000" w:rsidDel="00000000" w:rsidP="00000000" w:rsidRDefault="00000000" w:rsidRPr="00000000" w14:paraId="00000124">
      <w:pPr>
        <w:spacing w:after="240" w:before="240" w:lineRule="auto"/>
        <w:jc w:val="both"/>
        <w:rPr>
          <w:color w:val="5a5a5a"/>
          <w:sz w:val="24"/>
          <w:szCs w:val="24"/>
        </w:rPr>
      </w:pPr>
      <w:r w:rsidDel="00000000" w:rsidR="00000000" w:rsidRPr="00000000">
        <w:rPr>
          <w:color w:val="5a5a5a"/>
          <w:sz w:val="24"/>
          <w:szCs w:val="24"/>
          <w:rtl w:val="0"/>
        </w:rPr>
        <w:t xml:space="preserve">        </w:t>
        <w:tab/>
        <w:t xml:space="preserve">The double-Cardan joint is classified as a constant velocity universal joint. It is most often found in front-engine RWD luxury-type vehicles.</w:t>
      </w:r>
    </w:p>
    <w:p w:rsidR="00000000" w:rsidDel="00000000" w:rsidP="00000000" w:rsidRDefault="00000000" w:rsidRPr="00000000" w14:paraId="00000125">
      <w:pPr>
        <w:spacing w:after="240" w:before="240" w:lineRule="auto"/>
        <w:jc w:val="center"/>
        <w:rPr>
          <w:b w:val="1"/>
          <w:color w:val="5a5a5a"/>
          <w:sz w:val="24"/>
          <w:szCs w:val="24"/>
        </w:rPr>
      </w:pPr>
      <w:r w:rsidDel="00000000" w:rsidR="00000000" w:rsidRPr="00000000">
        <w:rPr>
          <w:b w:val="1"/>
          <w:color w:val="5a5a5a"/>
          <w:sz w:val="24"/>
          <w:szCs w:val="24"/>
          <w:rtl w:val="0"/>
        </w:rPr>
        <w:t xml:space="preserve"> </w:t>
      </w:r>
      <w:r w:rsidDel="00000000" w:rsidR="00000000" w:rsidRPr="00000000">
        <w:rPr>
          <w:b w:val="1"/>
          <w:color w:val="5a5a5a"/>
          <w:sz w:val="24"/>
          <w:szCs w:val="24"/>
        </w:rPr>
        <w:drawing>
          <wp:inline distB="114300" distT="114300" distL="114300" distR="114300">
            <wp:extent cx="4181475" cy="3048000"/>
            <wp:effectExtent b="0" l="0" r="0" t="0"/>
            <wp:docPr id="10" name="image15.png"/>
            <a:graphic>
              <a:graphicData uri="http://schemas.openxmlformats.org/drawingml/2006/picture">
                <pic:pic>
                  <pic:nvPicPr>
                    <pic:cNvPr id="0" name="image15.png"/>
                    <pic:cNvPicPr preferRelativeResize="0"/>
                  </pic:nvPicPr>
                  <pic:blipFill>
                    <a:blip r:embed="rId28"/>
                    <a:srcRect b="0" l="0" r="0" t="0"/>
                    <a:stretch>
                      <a:fillRect/>
                    </a:stretch>
                  </pic:blipFill>
                  <pic:spPr>
                    <a:xfrm>
                      <a:off x="0" y="0"/>
                      <a:ext cx="4181475" cy="3048000"/>
                    </a:xfrm>
                    <a:prstGeom prst="rect"/>
                    <a:ln/>
                  </pic:spPr>
                </pic:pic>
              </a:graphicData>
            </a:graphic>
          </wp:inline>
        </w:drawing>
      </w:r>
      <w:r w:rsidDel="00000000" w:rsidR="00000000" w:rsidRPr="00000000">
        <w:rPr>
          <w:rtl w:val="0"/>
        </w:rPr>
      </w:r>
    </w:p>
    <w:p w:rsidR="00000000" w:rsidDel="00000000" w:rsidP="00000000" w:rsidRDefault="00000000" w:rsidRPr="00000000" w14:paraId="00000126">
      <w:pPr>
        <w:spacing w:after="240" w:before="240" w:lineRule="auto"/>
        <w:jc w:val="center"/>
        <w:rPr>
          <w:color w:val="5a5a5a"/>
          <w:sz w:val="24"/>
          <w:szCs w:val="24"/>
        </w:rPr>
      </w:pPr>
      <w:r w:rsidDel="00000000" w:rsidR="00000000" w:rsidRPr="00000000">
        <w:rPr>
          <w:b w:val="1"/>
          <w:color w:val="5a5a5a"/>
          <w:sz w:val="24"/>
          <w:szCs w:val="24"/>
          <w:rtl w:val="0"/>
        </w:rPr>
        <w:t xml:space="preserve">Figure 38-20 </w:t>
      </w:r>
      <w:r w:rsidDel="00000000" w:rsidR="00000000" w:rsidRPr="00000000">
        <w:rPr>
          <w:color w:val="5a5a5a"/>
          <w:sz w:val="24"/>
          <w:szCs w:val="24"/>
          <w:rtl w:val="0"/>
        </w:rPr>
        <w:t xml:space="preserve"> A double Cardan joint.</w:t>
      </w:r>
    </w:p>
    <w:p w:rsidR="00000000" w:rsidDel="00000000" w:rsidP="00000000" w:rsidRDefault="00000000" w:rsidRPr="00000000" w14:paraId="00000127">
      <w:pPr>
        <w:spacing w:after="240" w:before="240" w:lineRule="auto"/>
        <w:jc w:val="both"/>
        <w:rPr>
          <w:b w:val="1"/>
          <w:color w:val="5a5a5a"/>
          <w:sz w:val="32"/>
          <w:szCs w:val="32"/>
        </w:rPr>
      </w:pPr>
      <w:r w:rsidDel="00000000" w:rsidR="00000000" w:rsidRPr="00000000">
        <w:rPr>
          <w:b w:val="1"/>
          <w:color w:val="5a5a5a"/>
          <w:sz w:val="32"/>
          <w:szCs w:val="32"/>
          <w:rtl w:val="0"/>
        </w:rPr>
        <w:t xml:space="preserve"> </w:t>
      </w:r>
    </w:p>
    <w:p w:rsidR="00000000" w:rsidDel="00000000" w:rsidP="00000000" w:rsidRDefault="00000000" w:rsidRPr="00000000" w14:paraId="00000128">
      <w:pPr>
        <w:spacing w:after="240" w:before="240" w:lineRule="auto"/>
        <w:jc w:val="both"/>
        <w:rPr>
          <w:b w:val="1"/>
          <w:color w:val="5a5a5a"/>
          <w:sz w:val="32"/>
          <w:szCs w:val="32"/>
        </w:rPr>
      </w:pPr>
      <w:r w:rsidDel="00000000" w:rsidR="00000000" w:rsidRPr="00000000">
        <w:rPr>
          <w:b w:val="1"/>
          <w:color w:val="5a5a5a"/>
          <w:sz w:val="32"/>
          <w:szCs w:val="32"/>
          <w:rtl w:val="0"/>
        </w:rPr>
        <w:t xml:space="preserve">DIAGNOSIS OF DRIVE-SHAFT</w:t>
      </w:r>
    </w:p>
    <w:p w:rsidR="00000000" w:rsidDel="00000000" w:rsidP="00000000" w:rsidRDefault="00000000" w:rsidRPr="00000000" w14:paraId="00000129">
      <w:pPr>
        <w:spacing w:after="240" w:before="240" w:lineRule="auto"/>
        <w:jc w:val="both"/>
        <w:rPr>
          <w:b w:val="1"/>
          <w:color w:val="5a5a5a"/>
          <w:sz w:val="32"/>
          <w:szCs w:val="32"/>
        </w:rPr>
      </w:pPr>
      <w:r w:rsidDel="00000000" w:rsidR="00000000" w:rsidRPr="00000000">
        <w:rPr>
          <w:b w:val="1"/>
          <w:color w:val="5a5a5a"/>
          <w:sz w:val="32"/>
          <w:szCs w:val="32"/>
          <w:rtl w:val="0"/>
        </w:rPr>
        <w:t xml:space="preserve">AND U-JOINT PROBLEMS</w:t>
      </w:r>
    </w:p>
    <w:p w:rsidR="00000000" w:rsidDel="00000000" w:rsidP="00000000" w:rsidRDefault="00000000" w:rsidRPr="00000000" w14:paraId="0000012A">
      <w:pPr>
        <w:spacing w:after="240" w:before="240" w:lineRule="auto"/>
        <w:jc w:val="both"/>
        <w:rPr>
          <w:color w:val="5a5a5a"/>
          <w:sz w:val="24"/>
          <w:szCs w:val="24"/>
        </w:rPr>
      </w:pPr>
      <w:r w:rsidDel="00000000" w:rsidR="00000000" w:rsidRPr="00000000">
        <w:rPr>
          <w:color w:val="5a5a5a"/>
          <w:sz w:val="24"/>
          <w:szCs w:val="24"/>
          <w:rtl w:val="0"/>
        </w:rPr>
        <w:t xml:space="preserve"> </w:t>
      </w:r>
    </w:p>
    <w:p w:rsidR="00000000" w:rsidDel="00000000" w:rsidP="00000000" w:rsidRDefault="00000000" w:rsidRPr="00000000" w14:paraId="0000012B">
      <w:pPr>
        <w:spacing w:after="240" w:before="240" w:lineRule="auto"/>
        <w:jc w:val="both"/>
        <w:rPr>
          <w:color w:val="5a5a5a"/>
          <w:sz w:val="24"/>
          <w:szCs w:val="24"/>
        </w:rPr>
      </w:pPr>
      <w:r w:rsidDel="00000000" w:rsidR="00000000" w:rsidRPr="00000000">
        <w:rPr>
          <w:color w:val="5a5a5a"/>
          <w:sz w:val="24"/>
          <w:szCs w:val="24"/>
          <w:rtl w:val="0"/>
        </w:rPr>
        <w:t xml:space="preserve">A failed U-joint or damaged drive shaft can exhibit a variety of symptoms. A clunk that is heard when the transmission is shifted into gear is the most obvious. You can also encounter unusual noise, roughness, or vibration.</w:t>
      </w:r>
    </w:p>
    <w:p w:rsidR="00000000" w:rsidDel="00000000" w:rsidP="00000000" w:rsidRDefault="00000000" w:rsidRPr="00000000" w14:paraId="0000012C">
      <w:pPr>
        <w:spacing w:after="240" w:before="240" w:lineRule="auto"/>
        <w:jc w:val="both"/>
        <w:rPr>
          <w:color w:val="5a5a5a"/>
          <w:sz w:val="24"/>
          <w:szCs w:val="24"/>
        </w:rPr>
      </w:pPr>
      <w:r w:rsidDel="00000000" w:rsidR="00000000" w:rsidRPr="00000000">
        <w:rPr>
          <w:color w:val="5a5a5a"/>
          <w:sz w:val="24"/>
          <w:szCs w:val="24"/>
          <w:rtl w:val="0"/>
        </w:rPr>
        <w:t xml:space="preserve">        </w:t>
        <w:tab/>
        <w:t xml:space="preserve">To help differentiate a potential drivetrain problem from other common sources of noise or vibration, it is important to note the speed and driving condition at which the problems occurs. As a general guide, a worn U-joint is most noticeable during acceleration or deceleration and is less speed sensitive than an unbalanced tire (commonly occurring in the 30 to 60 mph[50 to 100 km/h]range) or a bad wheel bearing(more noticeable at higher speeds). Unfortunately, it is often very difficult to accurately pinpoint drivetrain problems with only a road test. Therefore, expand the undercar investigation by putting the vehicle up on the lift, where it is possible by get a good view of what is going on underneath.</w:t>
      </w:r>
    </w:p>
    <w:p w:rsidR="00000000" w:rsidDel="00000000" w:rsidP="00000000" w:rsidRDefault="00000000" w:rsidRPr="00000000" w14:paraId="0000012D">
      <w:pPr>
        <w:spacing w:after="240" w:before="240" w:lineRule="auto"/>
        <w:jc w:val="both"/>
        <w:rPr>
          <w:color w:val="5a5a5a"/>
          <w:sz w:val="24"/>
          <w:szCs w:val="24"/>
        </w:rPr>
      </w:pPr>
      <w:r w:rsidDel="00000000" w:rsidR="00000000" w:rsidRPr="00000000">
        <w:rPr>
          <w:color w:val="5a5a5a"/>
          <w:sz w:val="24"/>
          <w:szCs w:val="24"/>
          <w:rtl w:val="0"/>
        </w:rPr>
        <w:t xml:space="preserve">        </w:t>
        <w:tab/>
        <w:t xml:space="preserve">The first problem most likely encountered is an undercar fluid leak. If a lot of lube is escaping from the pinion shaft seal, the drivetrain noise could be caused by a bad pinion bearing. To confirm the problem, start the engine, put the transmission on the gear, and listen at the carrier. If the bearing is noisy, it is necessary to make one of those difficult judgment calls. If the bearing sounds fine but the pinion seal is still leaking, suggest an on-the-car seal replacement.</w:t>
      </w:r>
    </w:p>
    <w:p w:rsidR="00000000" w:rsidDel="00000000" w:rsidP="00000000" w:rsidRDefault="00000000" w:rsidRPr="00000000" w14:paraId="0000012E">
      <w:pPr>
        <w:spacing w:after="240" w:before="240" w:lineRule="auto"/>
        <w:jc w:val="both"/>
        <w:rPr>
          <w:color w:val="5a5a5a"/>
          <w:sz w:val="24"/>
          <w:szCs w:val="24"/>
        </w:rPr>
      </w:pPr>
      <w:r w:rsidDel="00000000" w:rsidR="00000000" w:rsidRPr="00000000">
        <w:rPr>
          <w:color w:val="5a5a5a"/>
          <w:sz w:val="24"/>
          <w:szCs w:val="24"/>
          <w:rtl w:val="0"/>
        </w:rPr>
        <w:t xml:space="preserve">        </w:t>
        <w:tab/>
        <w:t xml:space="preserve">On some vehicles, seal replacement is a simple procedure that involves removing the pinion flange and replacing the seal. However, always refer to the service manual for the correct procedure and note any special precautions to be taken.</w:t>
      </w:r>
    </w:p>
    <w:p w:rsidR="00000000" w:rsidDel="00000000" w:rsidP="00000000" w:rsidRDefault="00000000" w:rsidRPr="00000000" w14:paraId="0000012F">
      <w:pPr>
        <w:spacing w:after="240" w:before="240" w:lineRule="auto"/>
        <w:jc w:val="both"/>
        <w:rPr>
          <w:color w:val="5a5a5a"/>
          <w:sz w:val="24"/>
          <w:szCs w:val="24"/>
        </w:rPr>
      </w:pPr>
      <w:r w:rsidDel="00000000" w:rsidR="00000000" w:rsidRPr="00000000">
        <w:rPr>
          <w:color w:val="5a5a5a"/>
          <w:sz w:val="24"/>
          <w:szCs w:val="24"/>
          <w:rtl w:val="0"/>
        </w:rPr>
        <w:t xml:space="preserve">        </w:t>
        <w:tab/>
        <w:t xml:space="preserve">At the other end of the driveline, inspect the transmission’s extension housing seal the same way. If it is leaking, the seal itself can be easily replaced. Check the extension housing bushing. That is the most likely reason the seal went bad in the first place. Once the yoke is remove, an internal expanding bearing/bushing puller makes short work of bushing replacement. Before pushing the slip yoke back in after the new seal is installed, make sure the machined surface of the bore is free of scratches, nicks, and grooves that could damage the seal. For that added margin of safety, a little transmission lube or petroleum jelly on the lip of the seal helps the parts slide in easily.</w:t>
      </w:r>
    </w:p>
    <w:p w:rsidR="00000000" w:rsidDel="00000000" w:rsidP="00000000" w:rsidRDefault="00000000" w:rsidRPr="00000000" w14:paraId="00000130">
      <w:pPr>
        <w:spacing w:after="240" w:before="240" w:lineRule="auto"/>
        <w:jc w:val="both"/>
        <w:rPr>
          <w:color w:val="5a5a5a"/>
          <w:sz w:val="24"/>
          <w:szCs w:val="24"/>
        </w:rPr>
      </w:pPr>
      <w:r w:rsidDel="00000000" w:rsidR="00000000" w:rsidRPr="00000000">
        <w:rPr>
          <w:color w:val="5a5a5a"/>
          <w:sz w:val="24"/>
          <w:szCs w:val="24"/>
          <w:rtl w:val="0"/>
        </w:rPr>
        <w:t xml:space="preserve">        </w:t>
        <w:tab/>
        <w:t xml:space="preserve">If the seals pass the test, continue driveline examination by inspecting the U-joint grease seals for signs of rust, leakage, or lubrication breakdown. Also, check for excessive joint movement by firmly grasping and attempting to rotate the coupling yoke back and forth in opposite directions. If any perceptible trunnion-to bearing movement is felt, the joint should be replaced.</w:t>
      </w:r>
    </w:p>
    <w:p w:rsidR="00000000" w:rsidDel="00000000" w:rsidP="00000000" w:rsidRDefault="00000000" w:rsidRPr="00000000" w14:paraId="00000131">
      <w:pPr>
        <w:spacing w:after="240" w:before="240" w:lineRule="auto"/>
        <w:jc w:val="both"/>
        <w:rPr>
          <w:color w:val="5a5a5a"/>
          <w:sz w:val="24"/>
          <w:szCs w:val="24"/>
        </w:rPr>
      </w:pPr>
      <w:r w:rsidDel="00000000" w:rsidR="00000000" w:rsidRPr="00000000">
        <w:rPr>
          <w:color w:val="5a5a5a"/>
          <w:sz w:val="24"/>
          <w:szCs w:val="24"/>
          <w:rtl w:val="0"/>
        </w:rPr>
        <w:t xml:space="preserve">        </w:t>
        <w:tab/>
        <w:t xml:space="preserve">The runout of the drive shaft should also be checked. If there is excessive runout, determine the cause and make the necessary repairs. If the runout is fine, check the phasing of the joints and their angle. To check their operating angle, use an inclinometer. This instrument, when attached to the drive shaft, displays the angle of the drive shaft along anypoint. Your finding from this test should be compared to specifications. Normally, if the angles are wrong, the rear axle has moved in its mounting.</w:t>
      </w:r>
    </w:p>
    <w:p w:rsidR="00000000" w:rsidDel="00000000" w:rsidP="00000000" w:rsidRDefault="00000000" w:rsidRPr="00000000" w14:paraId="00000132">
      <w:pPr>
        <w:spacing w:after="240" w:before="240" w:lineRule="auto"/>
        <w:jc w:val="both"/>
        <w:rPr>
          <w:color w:val="5a5a5a"/>
          <w:sz w:val="24"/>
          <w:szCs w:val="24"/>
        </w:rPr>
      </w:pPr>
      <w:r w:rsidDel="00000000" w:rsidR="00000000" w:rsidRPr="00000000">
        <w:rPr>
          <w:color w:val="5a5a5a"/>
          <w:sz w:val="24"/>
          <w:szCs w:val="24"/>
          <w:rtl w:val="0"/>
        </w:rPr>
        <w:t xml:space="preserve">        </w:t>
        <w:tab/>
        <w:t xml:space="preserve">As a final diagnosis inspection point, check the entire length of the drive shaft for excess undercoating, dents, missing weights, or other damage that could cause an imbalance result in a vibration. If no damage is found, the drive shaft should be removed and its balance checked by a specialty shop.</w:t>
      </w:r>
    </w:p>
    <w:p w:rsidR="00000000" w:rsidDel="00000000" w:rsidP="00000000" w:rsidRDefault="00000000" w:rsidRPr="00000000" w14:paraId="00000133">
      <w:pPr>
        <w:spacing w:after="240" w:before="240" w:lineRule="auto"/>
        <w:jc w:val="both"/>
        <w:rPr>
          <w:color w:val="5a5a5a"/>
          <w:sz w:val="24"/>
          <w:szCs w:val="24"/>
        </w:rPr>
      </w:pPr>
      <w:r w:rsidDel="00000000" w:rsidR="00000000" w:rsidRPr="00000000">
        <w:rPr>
          <w:color w:val="5a5a5a"/>
          <w:sz w:val="24"/>
          <w:szCs w:val="24"/>
          <w:rtl w:val="0"/>
        </w:rPr>
        <w:t xml:space="preserve">        </w:t>
        <w:tab/>
        <w:t xml:space="preserve">When a U-joint is damaged or excessively worn, it must be replaced. Photo Sequence 38 covers the typical procedure for removing a U-joint from a drive shaft. After a replacement joint is obtained, it needs to be installed. Photo Sequence 39 covers the assembly of a common U-joint.</w:t>
      </w:r>
    </w:p>
    <w:p w:rsidR="00000000" w:rsidDel="00000000" w:rsidP="00000000" w:rsidRDefault="00000000" w:rsidRPr="00000000" w14:paraId="00000134">
      <w:pPr>
        <w:spacing w:after="240" w:before="240" w:lineRule="auto"/>
        <w:jc w:val="both"/>
        <w:rPr>
          <w:color w:val="5a5a5a"/>
          <w:sz w:val="24"/>
          <w:szCs w:val="24"/>
        </w:rPr>
      </w:pPr>
      <w:r w:rsidDel="00000000" w:rsidR="00000000" w:rsidRPr="00000000">
        <w:rPr>
          <w:rtl w:val="0"/>
        </w:rPr>
      </w:r>
    </w:p>
    <w:p w:rsidR="00000000" w:rsidDel="00000000" w:rsidP="00000000" w:rsidRDefault="00000000" w:rsidRPr="00000000" w14:paraId="00000135">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INFORMATION SHEET 3</w:t>
      </w:r>
    </w:p>
    <w:p w:rsidR="00000000" w:rsidDel="00000000" w:rsidP="00000000" w:rsidRDefault="00000000" w:rsidRPr="00000000" w14:paraId="00000136">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137">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DIAGNOSE DIFFERENTIAL ASSEMBLY</w:t>
      </w:r>
    </w:p>
    <w:p w:rsidR="00000000" w:rsidDel="00000000" w:rsidP="00000000" w:rsidRDefault="00000000" w:rsidRPr="00000000" w14:paraId="00000138">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39">
      <w:pPr>
        <w:spacing w:after="240" w:before="240" w:lineRule="auto"/>
        <w:rPr>
          <w:rFonts w:ascii="Cambria" w:cs="Cambria" w:eastAsia="Cambria" w:hAnsi="Cambria"/>
          <w:color w:val="5a5a5a"/>
          <w:sz w:val="24"/>
          <w:szCs w:val="24"/>
        </w:rPr>
      </w:pPr>
      <w:r w:rsidDel="00000000" w:rsidR="00000000" w:rsidRPr="00000000">
        <w:rPr>
          <w:b w:val="1"/>
          <w:color w:val="5a5a5a"/>
          <w:sz w:val="28"/>
          <w:szCs w:val="28"/>
          <w:rtl w:val="0"/>
        </w:rPr>
        <w:t xml:space="preserve">Diagnose drive shaft and joint (Universal Joint) </w:t>
      </w:r>
      <w:r w:rsidDel="00000000" w:rsidR="00000000" w:rsidRPr="00000000">
        <w:rPr>
          <w:rtl w:val="0"/>
        </w:rPr>
      </w:r>
    </w:p>
    <w:p w:rsidR="00000000" w:rsidDel="00000000" w:rsidP="00000000" w:rsidRDefault="00000000" w:rsidRPr="00000000" w14:paraId="0000013A">
      <w:pPr>
        <w:spacing w:after="240" w:before="240" w:lineRule="auto"/>
        <w:rPr>
          <w:rFonts w:ascii="Cambria" w:cs="Cambria" w:eastAsia="Cambria" w:hAnsi="Cambria"/>
          <w:color w:val="5a5a5a"/>
          <w:sz w:val="24"/>
          <w:szCs w:val="24"/>
        </w:rPr>
      </w:pPr>
      <w:r w:rsidDel="00000000" w:rsidR="00000000" w:rsidRPr="00000000">
        <w:rPr>
          <w:rtl w:val="0"/>
        </w:rPr>
      </w:r>
    </w:p>
    <w:p w:rsidR="00000000" w:rsidDel="00000000" w:rsidP="00000000" w:rsidRDefault="00000000" w:rsidRPr="00000000" w14:paraId="0000013B">
      <w:pPr>
        <w:spacing w:after="240" w:before="240" w:lineRule="auto"/>
        <w:rPr>
          <w:rFonts w:ascii="Cambria" w:cs="Cambria" w:eastAsia="Cambria" w:hAnsi="Cambria"/>
          <w:color w:val="5a5a5a"/>
          <w:sz w:val="24"/>
          <w:szCs w:val="24"/>
        </w:rPr>
      </w:pPr>
      <w:r w:rsidDel="00000000" w:rsidR="00000000" w:rsidRPr="00000000">
        <w:rPr>
          <w:rFonts w:ascii="Cambria" w:cs="Cambria" w:eastAsia="Cambria" w:hAnsi="Cambria"/>
          <w:color w:val="5a5a5a"/>
          <w:sz w:val="24"/>
          <w:szCs w:val="24"/>
        </w:rPr>
        <w:drawing>
          <wp:inline distB="114300" distT="114300" distL="114300" distR="114300">
            <wp:extent cx="2457450" cy="1924050"/>
            <wp:effectExtent b="0" l="0" r="0" t="0"/>
            <wp:docPr id="39" name="image35.png"/>
            <a:graphic>
              <a:graphicData uri="http://schemas.openxmlformats.org/drawingml/2006/picture">
                <pic:pic>
                  <pic:nvPicPr>
                    <pic:cNvPr id="0" name="image35.png"/>
                    <pic:cNvPicPr preferRelativeResize="0"/>
                  </pic:nvPicPr>
                  <pic:blipFill>
                    <a:blip r:embed="rId29"/>
                    <a:srcRect b="0" l="0" r="0" t="0"/>
                    <a:stretch>
                      <a:fillRect/>
                    </a:stretch>
                  </pic:blipFill>
                  <pic:spPr>
                    <a:xfrm>
                      <a:off x="0" y="0"/>
                      <a:ext cx="2457450" cy="1924050"/>
                    </a:xfrm>
                    <a:prstGeom prst="rect"/>
                    <a:ln/>
                  </pic:spPr>
                </pic:pic>
              </a:graphicData>
            </a:graphic>
          </wp:inline>
        </w:drawing>
      </w:r>
      <w:r w:rsidDel="00000000" w:rsidR="00000000" w:rsidRPr="00000000">
        <w:rPr>
          <w:rFonts w:ascii="Cambria" w:cs="Cambria" w:eastAsia="Cambria" w:hAnsi="Cambria"/>
          <w:color w:val="5a5a5a"/>
          <w:sz w:val="24"/>
          <w:szCs w:val="24"/>
          <w:rtl w:val="0"/>
        </w:rPr>
        <w:t xml:space="preserve">               </w:t>
      </w:r>
      <w:r w:rsidDel="00000000" w:rsidR="00000000" w:rsidRPr="00000000">
        <w:rPr>
          <w:rFonts w:ascii="Cambria" w:cs="Cambria" w:eastAsia="Cambria" w:hAnsi="Cambria"/>
          <w:color w:val="5a5a5a"/>
          <w:sz w:val="24"/>
          <w:szCs w:val="24"/>
        </w:rPr>
        <w:drawing>
          <wp:inline distB="114300" distT="114300" distL="114300" distR="114300">
            <wp:extent cx="2533650" cy="1962150"/>
            <wp:effectExtent b="0" l="0" r="0" t="0"/>
            <wp:docPr id="17" name="image5.png"/>
            <a:graphic>
              <a:graphicData uri="http://schemas.openxmlformats.org/drawingml/2006/picture">
                <pic:pic>
                  <pic:nvPicPr>
                    <pic:cNvPr id="0" name="image5.png"/>
                    <pic:cNvPicPr preferRelativeResize="0"/>
                  </pic:nvPicPr>
                  <pic:blipFill>
                    <a:blip r:embed="rId30"/>
                    <a:srcRect b="0" l="0" r="0" t="0"/>
                    <a:stretch>
                      <a:fillRect/>
                    </a:stretch>
                  </pic:blipFill>
                  <pic:spPr>
                    <a:xfrm>
                      <a:off x="0" y="0"/>
                      <a:ext cx="2533650" cy="1962150"/>
                    </a:xfrm>
                    <a:prstGeom prst="rect"/>
                    <a:ln/>
                  </pic:spPr>
                </pic:pic>
              </a:graphicData>
            </a:graphic>
          </wp:inline>
        </w:drawing>
      </w:r>
      <w:r w:rsidDel="00000000" w:rsidR="00000000" w:rsidRPr="00000000">
        <w:rPr>
          <w:rtl w:val="0"/>
        </w:rPr>
      </w:r>
    </w:p>
    <w:p w:rsidR="00000000" w:rsidDel="00000000" w:rsidP="00000000" w:rsidRDefault="00000000" w:rsidRPr="00000000" w14:paraId="0000013C">
      <w:pPr>
        <w:spacing w:after="240" w:before="240" w:lineRule="auto"/>
        <w:jc w:val="both"/>
        <w:rPr/>
      </w:pPr>
      <w:r w:rsidDel="00000000" w:rsidR="00000000" w:rsidRPr="00000000">
        <w:rPr>
          <w:rtl w:val="0"/>
        </w:rPr>
        <w:t xml:space="preserve">Clamp the slip yoke in a vise and support              </w:t>
        <w:tab/>
        <w:t xml:space="preserve">Remove the rings on the tops of the</w:t>
      </w:r>
    </w:p>
    <w:p w:rsidR="00000000" w:rsidDel="00000000" w:rsidP="00000000" w:rsidRDefault="00000000" w:rsidRPr="00000000" w14:paraId="0000013D">
      <w:pPr>
        <w:spacing w:after="240" w:before="240" w:lineRule="auto"/>
        <w:jc w:val="both"/>
        <w:rPr/>
      </w:pPr>
      <w:r w:rsidDel="00000000" w:rsidR="00000000" w:rsidRPr="00000000">
        <w:rPr>
          <w:rtl w:val="0"/>
        </w:rPr>
        <w:t xml:space="preserve">the outer end of the drive shaft.                                          </w:t>
        <w:tab/>
        <w:t xml:space="preserve">bearing cups. Make index marks in the yoke so</w:t>
      </w:r>
    </w:p>
    <w:p w:rsidR="00000000" w:rsidDel="00000000" w:rsidP="00000000" w:rsidRDefault="00000000" w:rsidRPr="00000000" w14:paraId="0000013E">
      <w:pPr>
        <w:spacing w:after="240" w:before="240" w:lineRule="auto"/>
        <w:jc w:val="both"/>
        <w:rPr/>
      </w:pPr>
      <w:r w:rsidDel="00000000" w:rsidR="00000000" w:rsidRPr="00000000">
        <w:rPr>
          <w:rtl w:val="0"/>
        </w:rPr>
        <w:t xml:space="preserve">                                                                                </w:t>
        <w:tab/>
        <w:t xml:space="preserve">that the joint can be assembled with the correct</w:t>
      </w:r>
    </w:p>
    <w:p w:rsidR="00000000" w:rsidDel="00000000" w:rsidP="00000000" w:rsidRDefault="00000000" w:rsidRPr="00000000" w14:paraId="0000013F">
      <w:pPr>
        <w:spacing w:after="200" w:before="240" w:line="276" w:lineRule="auto"/>
        <w:jc w:val="both"/>
        <w:rPr/>
      </w:pPr>
      <w:r w:rsidDel="00000000" w:rsidR="00000000" w:rsidRPr="00000000">
        <w:rPr>
          <w:rtl w:val="0"/>
        </w:rPr>
        <w:t xml:space="preserve">                                                                                </w:t>
        <w:tab/>
        <w:t xml:space="preserve">phasing.</w:t>
      </w:r>
    </w:p>
    <w:p w:rsidR="00000000" w:rsidDel="00000000" w:rsidP="00000000" w:rsidRDefault="00000000" w:rsidRPr="00000000" w14:paraId="00000140">
      <w:pPr>
        <w:spacing w:after="200" w:before="240" w:line="276" w:lineRule="auto"/>
        <w:jc w:val="both"/>
        <w:rPr/>
      </w:pPr>
      <w:r w:rsidDel="00000000" w:rsidR="00000000" w:rsidRPr="00000000">
        <w:rPr>
          <w:rtl w:val="0"/>
        </w:rPr>
        <w:t xml:space="preserve"> </w:t>
      </w:r>
    </w:p>
    <w:p w:rsidR="00000000" w:rsidDel="00000000" w:rsidP="00000000" w:rsidRDefault="00000000" w:rsidRPr="00000000" w14:paraId="00000141">
      <w:pPr>
        <w:spacing w:after="200" w:before="240" w:line="276" w:lineRule="auto"/>
        <w:jc w:val="both"/>
        <w:rPr/>
      </w:pPr>
      <w:r w:rsidDel="00000000" w:rsidR="00000000" w:rsidRPr="00000000">
        <w:rPr>
          <w:rtl w:val="0"/>
        </w:rPr>
        <w:t xml:space="preserve">  </w:t>
      </w:r>
    </w:p>
    <w:p w:rsidR="00000000" w:rsidDel="00000000" w:rsidP="00000000" w:rsidRDefault="00000000" w:rsidRPr="00000000" w14:paraId="00000142">
      <w:pPr>
        <w:spacing w:after="200" w:before="240" w:line="276" w:lineRule="auto"/>
        <w:jc w:val="both"/>
        <w:rPr/>
      </w:pPr>
      <w:r w:rsidDel="00000000" w:rsidR="00000000" w:rsidRPr="00000000">
        <w:rPr>
          <w:rtl w:val="0"/>
        </w:rPr>
      </w:r>
    </w:p>
    <w:p w:rsidR="00000000" w:rsidDel="00000000" w:rsidP="00000000" w:rsidRDefault="00000000" w:rsidRPr="00000000" w14:paraId="00000143">
      <w:pPr>
        <w:spacing w:after="200" w:before="240" w:line="276" w:lineRule="auto"/>
        <w:jc w:val="both"/>
        <w:rPr/>
      </w:pPr>
      <w:r w:rsidDel="00000000" w:rsidR="00000000" w:rsidRPr="00000000">
        <w:rPr>
          <w:rtl w:val="0"/>
        </w:rPr>
      </w:r>
    </w:p>
    <w:p w:rsidR="00000000" w:rsidDel="00000000" w:rsidP="00000000" w:rsidRDefault="00000000" w:rsidRPr="00000000" w14:paraId="00000144">
      <w:pPr>
        <w:spacing w:after="200" w:before="240" w:line="276" w:lineRule="auto"/>
        <w:jc w:val="both"/>
        <w:rPr/>
      </w:pPr>
      <w:r w:rsidDel="00000000" w:rsidR="00000000" w:rsidRPr="00000000">
        <w:rPr>
          <w:rtl w:val="0"/>
        </w:rPr>
      </w:r>
    </w:p>
    <w:p w:rsidR="00000000" w:rsidDel="00000000" w:rsidP="00000000" w:rsidRDefault="00000000" w:rsidRPr="00000000" w14:paraId="00000145">
      <w:pPr>
        <w:spacing w:after="200" w:before="240" w:line="276" w:lineRule="auto"/>
        <w:jc w:val="both"/>
        <w:rPr/>
      </w:pPr>
      <w:r w:rsidDel="00000000" w:rsidR="00000000" w:rsidRPr="00000000">
        <w:rPr>
          <w:rtl w:val="0"/>
        </w:rPr>
      </w:r>
    </w:p>
    <w:p w:rsidR="00000000" w:rsidDel="00000000" w:rsidP="00000000" w:rsidRDefault="00000000" w:rsidRPr="00000000" w14:paraId="00000146">
      <w:pPr>
        <w:spacing w:after="200" w:before="240" w:line="276" w:lineRule="auto"/>
        <w:jc w:val="both"/>
        <w:rPr/>
      </w:pPr>
      <w:r w:rsidDel="00000000" w:rsidR="00000000" w:rsidRPr="00000000">
        <w:rPr>
          <w:rtl w:val="0"/>
        </w:rPr>
        <w:t xml:space="preserve"> </w:t>
      </w:r>
      <w:r w:rsidDel="00000000" w:rsidR="00000000" w:rsidRPr="00000000">
        <w:rPr/>
        <w:drawing>
          <wp:inline distB="114300" distT="114300" distL="114300" distR="114300">
            <wp:extent cx="2524125" cy="2009775"/>
            <wp:effectExtent b="0" l="0" r="0" t="0"/>
            <wp:docPr id="23" name="image24.png"/>
            <a:graphic>
              <a:graphicData uri="http://schemas.openxmlformats.org/drawingml/2006/picture">
                <pic:pic>
                  <pic:nvPicPr>
                    <pic:cNvPr id="0" name="image24.png"/>
                    <pic:cNvPicPr preferRelativeResize="0"/>
                  </pic:nvPicPr>
                  <pic:blipFill>
                    <a:blip r:embed="rId31"/>
                    <a:srcRect b="0" l="0" r="0" t="0"/>
                    <a:stretch>
                      <a:fillRect/>
                    </a:stretch>
                  </pic:blipFill>
                  <pic:spPr>
                    <a:xfrm>
                      <a:off x="0" y="0"/>
                      <a:ext cx="2524125" cy="2009775"/>
                    </a:xfrm>
                    <a:prstGeom prst="rect"/>
                    <a:ln/>
                  </pic:spPr>
                </pic:pic>
              </a:graphicData>
            </a:graphic>
          </wp:inline>
        </w:drawing>
      </w:r>
      <w:r w:rsidDel="00000000" w:rsidR="00000000" w:rsidRPr="00000000">
        <w:rPr>
          <w:rtl w:val="0"/>
        </w:rPr>
        <w:t xml:space="preserve">               </w:t>
      </w:r>
      <w:r w:rsidDel="00000000" w:rsidR="00000000" w:rsidRPr="00000000">
        <w:rPr/>
        <w:drawing>
          <wp:inline distB="114300" distT="114300" distL="114300" distR="114300">
            <wp:extent cx="2543175" cy="1933575"/>
            <wp:effectExtent b="0" l="0" r="0" t="0"/>
            <wp:docPr id="31" name="image25.png"/>
            <a:graphic>
              <a:graphicData uri="http://schemas.openxmlformats.org/drawingml/2006/picture">
                <pic:pic>
                  <pic:nvPicPr>
                    <pic:cNvPr id="0" name="image25.png"/>
                    <pic:cNvPicPr preferRelativeResize="0"/>
                  </pic:nvPicPr>
                  <pic:blipFill>
                    <a:blip r:embed="rId32"/>
                    <a:srcRect b="0" l="0" r="0" t="0"/>
                    <a:stretch>
                      <a:fillRect/>
                    </a:stretch>
                  </pic:blipFill>
                  <pic:spPr>
                    <a:xfrm>
                      <a:off x="0" y="0"/>
                      <a:ext cx="2543175" cy="1933575"/>
                    </a:xfrm>
                    <a:prstGeom prst="rect"/>
                    <a:ln/>
                  </pic:spPr>
                </pic:pic>
              </a:graphicData>
            </a:graphic>
          </wp:inline>
        </w:drawing>
      </w:r>
      <w:r w:rsidDel="00000000" w:rsidR="00000000" w:rsidRPr="00000000">
        <w:rPr>
          <w:rtl w:val="0"/>
        </w:rPr>
        <w:t xml:space="preserve">         </w:t>
        <w:tab/>
      </w:r>
    </w:p>
    <w:p w:rsidR="00000000" w:rsidDel="00000000" w:rsidP="00000000" w:rsidRDefault="00000000" w:rsidRPr="00000000" w14:paraId="00000147">
      <w:pPr>
        <w:spacing w:after="240" w:before="240" w:lineRule="auto"/>
        <w:jc w:val="both"/>
        <w:rPr/>
      </w:pPr>
      <w:r w:rsidDel="00000000" w:rsidR="00000000" w:rsidRPr="00000000">
        <w:rPr>
          <w:rtl w:val="0"/>
        </w:rPr>
        <w:t xml:space="preserve">Select a socket that has an inside              </w:t>
        <w:tab/>
        <w:t xml:space="preserve">        </w:t>
        <w:tab/>
        <w:t xml:space="preserve">Select a second socket that can slide</w:t>
      </w:r>
    </w:p>
    <w:p w:rsidR="00000000" w:rsidDel="00000000" w:rsidP="00000000" w:rsidRDefault="00000000" w:rsidRPr="00000000" w14:paraId="00000148">
      <w:pPr>
        <w:spacing w:after="240" w:before="240" w:lineRule="auto"/>
        <w:jc w:val="both"/>
        <w:rPr/>
      </w:pPr>
      <w:r w:rsidDel="00000000" w:rsidR="00000000" w:rsidRPr="00000000">
        <w:rPr>
          <w:rtl w:val="0"/>
        </w:rPr>
        <w:t xml:space="preserve"> diameter large enough for the bearing cup to                   </w:t>
        <w:tab/>
        <w:t xml:space="preserve">into the shaft’s bearing cup bore-usually a 9/16</w:t>
      </w:r>
    </w:p>
    <w:p w:rsidR="00000000" w:rsidDel="00000000" w:rsidP="00000000" w:rsidRDefault="00000000" w:rsidRPr="00000000" w14:paraId="00000149">
      <w:pPr>
        <w:spacing w:after="240" w:before="240" w:lineRule="auto"/>
        <w:jc w:val="both"/>
        <w:rPr/>
      </w:pPr>
      <w:r w:rsidDel="00000000" w:rsidR="00000000" w:rsidRPr="00000000">
        <w:rPr>
          <w:rtl w:val="0"/>
        </w:rPr>
        <w:t xml:space="preserve">fit into; usually a 1-1/4 inch socket works.              </w:t>
        <w:tab/>
        <w:t xml:space="preserve">inch socket.</w:t>
      </w:r>
    </w:p>
    <w:p w:rsidR="00000000" w:rsidDel="00000000" w:rsidP="00000000" w:rsidRDefault="00000000" w:rsidRPr="00000000" w14:paraId="0000014A">
      <w:pPr>
        <w:spacing w:after="240" w:before="240" w:lineRule="auto"/>
        <w:jc w:val="both"/>
        <w:rPr/>
      </w:pPr>
      <w:r w:rsidDel="00000000" w:rsidR="00000000" w:rsidRPr="00000000">
        <w:rPr>
          <w:rtl w:val="0"/>
        </w:rPr>
        <w:t xml:space="preserve"> </w:t>
      </w:r>
    </w:p>
    <w:p w:rsidR="00000000" w:rsidDel="00000000" w:rsidP="00000000" w:rsidRDefault="00000000" w:rsidRPr="00000000" w14:paraId="0000014B">
      <w:pPr>
        <w:spacing w:after="240" w:before="240" w:lineRule="auto"/>
        <w:jc w:val="both"/>
        <w:rPr/>
      </w:pPr>
      <w:r w:rsidDel="00000000" w:rsidR="00000000" w:rsidRPr="00000000">
        <w:rPr>
          <w:rtl w:val="0"/>
        </w:rPr>
        <w:t xml:space="preserve"> </w:t>
      </w:r>
    </w:p>
    <w:p w:rsidR="00000000" w:rsidDel="00000000" w:rsidP="00000000" w:rsidRDefault="00000000" w:rsidRPr="00000000" w14:paraId="0000014C">
      <w:pPr>
        <w:spacing w:after="240" w:before="240" w:lineRule="auto"/>
        <w:jc w:val="both"/>
        <w:rPr>
          <w:b w:val="1"/>
        </w:rPr>
      </w:pPr>
      <w:r w:rsidDel="00000000" w:rsidR="00000000" w:rsidRPr="00000000">
        <w:rPr>
          <w:b w:val="1"/>
          <w:rtl w:val="0"/>
        </w:rPr>
        <w:t xml:space="preserve">          </w:t>
        <w:tab/>
      </w:r>
    </w:p>
    <w:p w:rsidR="00000000" w:rsidDel="00000000" w:rsidP="00000000" w:rsidRDefault="00000000" w:rsidRPr="00000000" w14:paraId="0000014D">
      <w:pPr>
        <w:spacing w:after="240" w:before="240" w:lineRule="auto"/>
        <w:jc w:val="both"/>
        <w:rPr>
          <w:b w:val="1"/>
        </w:rPr>
      </w:pPr>
      <w:r w:rsidDel="00000000" w:rsidR="00000000" w:rsidRPr="00000000">
        <w:rPr>
          <w:b w:val="1"/>
          <w:rtl w:val="0"/>
        </w:rPr>
        <w:t xml:space="preserve"> </w:t>
      </w:r>
      <w:r w:rsidDel="00000000" w:rsidR="00000000" w:rsidRPr="00000000">
        <w:rPr>
          <w:b w:val="1"/>
        </w:rPr>
        <w:drawing>
          <wp:inline distB="114300" distT="114300" distL="114300" distR="114300">
            <wp:extent cx="2609850" cy="1752600"/>
            <wp:effectExtent b="0" l="0" r="0" t="0"/>
            <wp:docPr id="27" name="image22.png"/>
            <a:graphic>
              <a:graphicData uri="http://schemas.openxmlformats.org/drawingml/2006/picture">
                <pic:pic>
                  <pic:nvPicPr>
                    <pic:cNvPr id="0" name="image22.png"/>
                    <pic:cNvPicPr preferRelativeResize="0"/>
                  </pic:nvPicPr>
                  <pic:blipFill>
                    <a:blip r:embed="rId33"/>
                    <a:srcRect b="0" l="0" r="0" t="0"/>
                    <a:stretch>
                      <a:fillRect/>
                    </a:stretch>
                  </pic:blipFill>
                  <pic:spPr>
                    <a:xfrm>
                      <a:off x="0" y="0"/>
                      <a:ext cx="2609850" cy="1752600"/>
                    </a:xfrm>
                    <a:prstGeom prst="rect"/>
                    <a:ln/>
                  </pic:spPr>
                </pic:pic>
              </a:graphicData>
            </a:graphic>
          </wp:inline>
        </w:drawing>
      </w:r>
      <w:r w:rsidDel="00000000" w:rsidR="00000000" w:rsidRPr="00000000">
        <w:rPr>
          <w:b w:val="1"/>
          <w:rtl w:val="0"/>
        </w:rPr>
        <w:t xml:space="preserve">                 </w:t>
      </w:r>
      <w:r w:rsidDel="00000000" w:rsidR="00000000" w:rsidRPr="00000000">
        <w:rPr>
          <w:b w:val="1"/>
        </w:rPr>
        <w:drawing>
          <wp:inline distB="114300" distT="114300" distL="114300" distR="114300">
            <wp:extent cx="2505075" cy="1828800"/>
            <wp:effectExtent b="0" l="0" r="0" t="0"/>
            <wp:docPr id="26" name="image28.png"/>
            <a:graphic>
              <a:graphicData uri="http://schemas.openxmlformats.org/drawingml/2006/picture">
                <pic:pic>
                  <pic:nvPicPr>
                    <pic:cNvPr id="0" name="image28.png"/>
                    <pic:cNvPicPr preferRelativeResize="0"/>
                  </pic:nvPicPr>
                  <pic:blipFill>
                    <a:blip r:embed="rId34"/>
                    <a:srcRect b="0" l="0" r="0" t="0"/>
                    <a:stretch>
                      <a:fillRect/>
                    </a:stretch>
                  </pic:blipFill>
                  <pic:spPr>
                    <a:xfrm>
                      <a:off x="0" y="0"/>
                      <a:ext cx="2505075" cy="1828800"/>
                    </a:xfrm>
                    <a:prstGeom prst="rect"/>
                    <a:ln/>
                  </pic:spPr>
                </pic:pic>
              </a:graphicData>
            </a:graphic>
          </wp:inline>
        </w:drawing>
      </w:r>
      <w:r w:rsidDel="00000000" w:rsidR="00000000" w:rsidRPr="00000000">
        <w:rPr>
          <w:rtl w:val="0"/>
        </w:rPr>
      </w:r>
    </w:p>
    <w:p w:rsidR="00000000" w:rsidDel="00000000" w:rsidP="00000000" w:rsidRDefault="00000000" w:rsidRPr="00000000" w14:paraId="0000014E">
      <w:pPr>
        <w:spacing w:after="240" w:before="240" w:lineRule="auto"/>
        <w:jc w:val="both"/>
        <w:rPr/>
      </w:pPr>
      <w:r w:rsidDel="00000000" w:rsidR="00000000" w:rsidRPr="00000000">
        <w:rPr>
          <w:rtl w:val="0"/>
        </w:rPr>
        <w:t xml:space="preserve">Place the large socket against                                </w:t>
        <w:tab/>
        <w:t xml:space="preserve">        </w:t>
        <w:tab/>
        <w:t xml:space="preserve">Position the others socket to the center</w:t>
      </w:r>
    </w:p>
    <w:p w:rsidR="00000000" w:rsidDel="00000000" w:rsidP="00000000" w:rsidRDefault="00000000" w:rsidRPr="00000000" w14:paraId="0000014F">
      <w:pPr>
        <w:spacing w:after="240" w:before="240" w:lineRule="auto"/>
        <w:jc w:val="both"/>
        <w:rPr/>
      </w:pPr>
      <w:r w:rsidDel="00000000" w:rsidR="00000000" w:rsidRPr="00000000">
        <w:rPr>
          <w:rtl w:val="0"/>
        </w:rPr>
        <w:t xml:space="preserve"> one vise jaw. Position the drive shaft                                </w:t>
        <w:tab/>
        <w:t xml:space="preserve">of the bearing cup opposite to the one in line</w:t>
      </w:r>
    </w:p>
    <w:p w:rsidR="00000000" w:rsidDel="00000000" w:rsidP="00000000" w:rsidRDefault="00000000" w:rsidRPr="00000000" w14:paraId="00000150">
      <w:pPr>
        <w:spacing w:after="240" w:before="240" w:lineRule="auto"/>
        <w:jc w:val="both"/>
        <w:rPr/>
      </w:pPr>
      <w:r w:rsidDel="00000000" w:rsidR="00000000" w:rsidRPr="00000000">
        <w:rPr>
          <w:rtl w:val="0"/>
        </w:rPr>
        <w:t xml:space="preserve">yoke so that the socket is around a                        </w:t>
        <w:tab/>
        <w:t xml:space="preserve">with the large socket.</w:t>
      </w:r>
    </w:p>
    <w:p w:rsidR="00000000" w:rsidDel="00000000" w:rsidP="00000000" w:rsidRDefault="00000000" w:rsidRPr="00000000" w14:paraId="00000151">
      <w:pPr>
        <w:spacing w:after="240" w:before="240" w:lineRule="auto"/>
        <w:jc w:val="both"/>
        <w:rPr/>
      </w:pPr>
      <w:r w:rsidDel="00000000" w:rsidR="00000000" w:rsidRPr="00000000">
        <w:rPr>
          <w:rtl w:val="0"/>
        </w:rPr>
        <w:t xml:space="preserve">bearing cup.</w:t>
      </w:r>
    </w:p>
    <w:p w:rsidR="00000000" w:rsidDel="00000000" w:rsidP="00000000" w:rsidRDefault="00000000" w:rsidRPr="00000000" w14:paraId="00000152">
      <w:pPr>
        <w:spacing w:after="240" w:before="240" w:lineRule="auto"/>
        <w:jc w:val="both"/>
        <w:rPr/>
      </w:pPr>
      <w:r w:rsidDel="00000000" w:rsidR="00000000" w:rsidRPr="00000000">
        <w:rPr>
          <w:rtl w:val="0"/>
        </w:rPr>
        <w:t xml:space="preserve"> </w:t>
      </w:r>
    </w:p>
    <w:p w:rsidR="00000000" w:rsidDel="00000000" w:rsidP="00000000" w:rsidRDefault="00000000" w:rsidRPr="00000000" w14:paraId="00000153">
      <w:pPr>
        <w:spacing w:after="240" w:before="240" w:lineRule="auto"/>
        <w:jc w:val="both"/>
        <w:rPr/>
      </w:pPr>
      <w:r w:rsidDel="00000000" w:rsidR="00000000" w:rsidRPr="00000000">
        <w:rPr>
          <w:rtl w:val="0"/>
        </w:rPr>
        <w:t xml:space="preserve">            </w:t>
        <w:tab/>
      </w:r>
    </w:p>
    <w:p w:rsidR="00000000" w:rsidDel="00000000" w:rsidP="00000000" w:rsidRDefault="00000000" w:rsidRPr="00000000" w14:paraId="00000154">
      <w:pPr>
        <w:spacing w:after="240" w:before="240" w:lineRule="auto"/>
        <w:jc w:val="both"/>
        <w:rPr>
          <w:b w:val="1"/>
        </w:rPr>
      </w:pPr>
      <w:r w:rsidDel="00000000" w:rsidR="00000000" w:rsidRPr="00000000">
        <w:rPr>
          <w:b w:val="1"/>
          <w:rtl w:val="0"/>
        </w:rPr>
        <w:t xml:space="preserve"> </w:t>
      </w:r>
      <w:r w:rsidDel="00000000" w:rsidR="00000000" w:rsidRPr="00000000">
        <w:rPr>
          <w:b w:val="1"/>
        </w:rPr>
        <w:drawing>
          <wp:inline distB="114300" distT="114300" distL="114300" distR="114300">
            <wp:extent cx="2514600" cy="1704975"/>
            <wp:effectExtent b="0" l="0" r="0" t="0"/>
            <wp:docPr id="21" name="image34.png"/>
            <a:graphic>
              <a:graphicData uri="http://schemas.openxmlformats.org/drawingml/2006/picture">
                <pic:pic>
                  <pic:nvPicPr>
                    <pic:cNvPr id="0" name="image34.png"/>
                    <pic:cNvPicPr preferRelativeResize="0"/>
                  </pic:nvPicPr>
                  <pic:blipFill>
                    <a:blip r:embed="rId35"/>
                    <a:srcRect b="0" l="0" r="0" t="0"/>
                    <a:stretch>
                      <a:fillRect/>
                    </a:stretch>
                  </pic:blipFill>
                  <pic:spPr>
                    <a:xfrm>
                      <a:off x="0" y="0"/>
                      <a:ext cx="2514600" cy="1704975"/>
                    </a:xfrm>
                    <a:prstGeom prst="rect"/>
                    <a:ln/>
                  </pic:spPr>
                </pic:pic>
              </a:graphicData>
            </a:graphic>
          </wp:inline>
        </w:drawing>
      </w:r>
      <w:r w:rsidDel="00000000" w:rsidR="00000000" w:rsidRPr="00000000">
        <w:rPr>
          <w:b w:val="1"/>
          <w:rtl w:val="0"/>
        </w:rPr>
        <w:t xml:space="preserve">              </w:t>
      </w:r>
      <w:r w:rsidDel="00000000" w:rsidR="00000000" w:rsidRPr="00000000">
        <w:rPr>
          <w:b w:val="1"/>
        </w:rPr>
        <w:drawing>
          <wp:inline distB="114300" distT="114300" distL="114300" distR="114300">
            <wp:extent cx="2562225" cy="1743075"/>
            <wp:effectExtent b="0" l="0" r="0" t="0"/>
            <wp:docPr id="18" name="image4.png"/>
            <a:graphic>
              <a:graphicData uri="http://schemas.openxmlformats.org/drawingml/2006/picture">
                <pic:pic>
                  <pic:nvPicPr>
                    <pic:cNvPr id="0" name="image4.png"/>
                    <pic:cNvPicPr preferRelativeResize="0"/>
                  </pic:nvPicPr>
                  <pic:blipFill>
                    <a:blip r:embed="rId36"/>
                    <a:srcRect b="0" l="0" r="0" t="0"/>
                    <a:stretch>
                      <a:fillRect/>
                    </a:stretch>
                  </pic:blipFill>
                  <pic:spPr>
                    <a:xfrm>
                      <a:off x="0" y="0"/>
                      <a:ext cx="2562225" cy="1743075"/>
                    </a:xfrm>
                    <a:prstGeom prst="rect"/>
                    <a:ln/>
                  </pic:spPr>
                </pic:pic>
              </a:graphicData>
            </a:graphic>
          </wp:inline>
        </w:drawing>
      </w:r>
      <w:r w:rsidDel="00000000" w:rsidR="00000000" w:rsidRPr="00000000">
        <w:rPr>
          <w:rtl w:val="0"/>
        </w:rPr>
      </w:r>
    </w:p>
    <w:p w:rsidR="00000000" w:rsidDel="00000000" w:rsidP="00000000" w:rsidRDefault="00000000" w:rsidRPr="00000000" w14:paraId="00000155">
      <w:pPr>
        <w:spacing w:after="240" w:before="240" w:lineRule="auto"/>
        <w:jc w:val="both"/>
        <w:rPr/>
      </w:pPr>
      <w:r w:rsidDel="00000000" w:rsidR="00000000" w:rsidRPr="00000000">
        <w:rPr>
          <w:rtl w:val="0"/>
        </w:rPr>
        <w:t xml:space="preserve">Carefully tighten the vise to press the                    </w:t>
        <w:tab/>
        <w:t xml:space="preserve">        </w:t>
        <w:tab/>
        <w:t xml:space="preserve">Separate the joint by turning the shaft</w:t>
      </w:r>
    </w:p>
    <w:p w:rsidR="00000000" w:rsidDel="00000000" w:rsidP="00000000" w:rsidRDefault="00000000" w:rsidRPr="00000000" w14:paraId="00000156">
      <w:pPr>
        <w:spacing w:after="240" w:before="240" w:lineRule="auto"/>
        <w:jc w:val="both"/>
        <w:rPr/>
      </w:pPr>
      <w:r w:rsidDel="00000000" w:rsidR="00000000" w:rsidRPr="00000000">
        <w:rPr>
          <w:rtl w:val="0"/>
        </w:rPr>
        <w:t xml:space="preserve">bearing cup out of the yoke and into the large                   </w:t>
        <w:tab/>
        <w:t xml:space="preserve">over in the vise and driving the spider and</w:t>
      </w:r>
    </w:p>
    <w:p w:rsidR="00000000" w:rsidDel="00000000" w:rsidP="00000000" w:rsidRDefault="00000000" w:rsidRPr="00000000" w14:paraId="00000157">
      <w:pPr>
        <w:spacing w:after="240" w:before="240" w:lineRule="auto"/>
        <w:jc w:val="both"/>
        <w:rPr/>
      </w:pPr>
      <w:r w:rsidDel="00000000" w:rsidR="00000000" w:rsidRPr="00000000">
        <w:rPr>
          <w:rtl w:val="0"/>
        </w:rPr>
        <w:t xml:space="preserve">socket.                                                                    </w:t>
        <w:tab/>
        <w:t xml:space="preserve">remaining bearing cup down through the yoke</w:t>
      </w:r>
    </w:p>
    <w:p w:rsidR="00000000" w:rsidDel="00000000" w:rsidP="00000000" w:rsidRDefault="00000000" w:rsidRPr="00000000" w14:paraId="00000158">
      <w:pPr>
        <w:spacing w:after="240" w:before="240" w:lineRule="auto"/>
        <w:jc w:val="both"/>
        <w:rPr/>
      </w:pPr>
      <w:r w:rsidDel="00000000" w:rsidR="00000000" w:rsidRPr="00000000">
        <w:rPr>
          <w:rtl w:val="0"/>
        </w:rPr>
        <w:t xml:space="preserve">                                                                                </w:t>
        <w:tab/>
        <w:t xml:space="preserve">with a brass drift and hammer.</w:t>
      </w:r>
    </w:p>
    <w:p w:rsidR="00000000" w:rsidDel="00000000" w:rsidP="00000000" w:rsidRDefault="00000000" w:rsidRPr="00000000" w14:paraId="00000159">
      <w:pPr>
        <w:spacing w:after="240" w:before="240" w:lineRule="auto"/>
        <w:jc w:val="both"/>
        <w:rPr/>
      </w:pPr>
      <w:r w:rsidDel="00000000" w:rsidR="00000000" w:rsidRPr="00000000">
        <w:rPr>
          <w:rtl w:val="0"/>
        </w:rPr>
        <w:t xml:space="preserve"> </w:t>
      </w:r>
    </w:p>
    <w:p w:rsidR="00000000" w:rsidDel="00000000" w:rsidP="00000000" w:rsidRDefault="00000000" w:rsidRPr="00000000" w14:paraId="0000015A">
      <w:pPr>
        <w:spacing w:after="240" w:before="240" w:lineRule="auto"/>
        <w:ind w:left="2160" w:firstLine="0"/>
        <w:jc w:val="left"/>
        <w:rPr/>
      </w:pPr>
      <w:r w:rsidDel="00000000" w:rsidR="00000000" w:rsidRPr="00000000">
        <w:rPr>
          <w:rtl w:val="0"/>
        </w:rPr>
        <w:t xml:space="preserve">     </w:t>
      </w:r>
      <w:r w:rsidDel="00000000" w:rsidR="00000000" w:rsidRPr="00000000">
        <w:rPr/>
        <w:drawing>
          <wp:inline distB="114300" distT="114300" distL="114300" distR="114300">
            <wp:extent cx="2533650" cy="1676400"/>
            <wp:effectExtent b="0" l="0" r="0" t="0"/>
            <wp:docPr id="33" name="image32.png"/>
            <a:graphic>
              <a:graphicData uri="http://schemas.openxmlformats.org/drawingml/2006/picture">
                <pic:pic>
                  <pic:nvPicPr>
                    <pic:cNvPr id="0" name="image32.png"/>
                    <pic:cNvPicPr preferRelativeResize="0"/>
                  </pic:nvPicPr>
                  <pic:blipFill>
                    <a:blip r:embed="rId37"/>
                    <a:srcRect b="0" l="0" r="0" t="0"/>
                    <a:stretch>
                      <a:fillRect/>
                    </a:stretch>
                  </pic:blipFill>
                  <pic:spPr>
                    <a:xfrm>
                      <a:off x="0" y="0"/>
                      <a:ext cx="2533650" cy="1676400"/>
                    </a:xfrm>
                    <a:prstGeom prst="rect"/>
                    <a:ln/>
                  </pic:spPr>
                </pic:pic>
              </a:graphicData>
            </a:graphic>
          </wp:inline>
        </w:drawing>
      </w:r>
      <w:r w:rsidDel="00000000" w:rsidR="00000000" w:rsidRPr="00000000">
        <w:rPr>
          <w:rtl w:val="0"/>
        </w:rPr>
        <w:t xml:space="preserve">                             </w:t>
        <w:tab/>
        <w:t xml:space="preserve">                    </w:t>
        <w:tab/>
      </w:r>
    </w:p>
    <w:p w:rsidR="00000000" w:rsidDel="00000000" w:rsidP="00000000" w:rsidRDefault="00000000" w:rsidRPr="00000000" w14:paraId="0000015B">
      <w:pPr>
        <w:spacing w:after="240" w:before="240" w:lineRule="auto"/>
        <w:jc w:val="both"/>
        <w:rPr/>
      </w:pPr>
      <w:r w:rsidDel="00000000" w:rsidR="00000000" w:rsidRPr="00000000">
        <w:rPr>
          <w:rtl w:val="0"/>
        </w:rPr>
        <w:t xml:space="preserve">                                </w:t>
        <w:tab/>
        <w:t xml:space="preserve">      </w:t>
        <w:tab/>
        <w:t xml:space="preserve">Use a drift and hammer to drive the</w:t>
      </w:r>
    </w:p>
    <w:p w:rsidR="00000000" w:rsidDel="00000000" w:rsidP="00000000" w:rsidRDefault="00000000" w:rsidRPr="00000000" w14:paraId="0000015C">
      <w:pPr>
        <w:spacing w:after="200" w:before="240" w:line="276" w:lineRule="auto"/>
        <w:jc w:val="both"/>
        <w:rPr/>
      </w:pPr>
      <w:r w:rsidDel="00000000" w:rsidR="00000000" w:rsidRPr="00000000">
        <w:rPr>
          <w:rtl w:val="0"/>
        </w:rPr>
        <w:t xml:space="preserve">                                        </w:t>
        <w:tab/>
        <w:t xml:space="preserve"> joint out of the other yokes</w:t>
      </w:r>
    </w:p>
    <w:p w:rsidR="00000000" w:rsidDel="00000000" w:rsidP="00000000" w:rsidRDefault="00000000" w:rsidRPr="00000000" w14:paraId="0000015D">
      <w:pPr>
        <w:spacing w:after="240" w:before="240" w:lineRule="auto"/>
        <w:jc w:val="both"/>
        <w:rPr/>
      </w:pPr>
      <w:r w:rsidDel="00000000" w:rsidR="00000000" w:rsidRPr="00000000">
        <w:rPr>
          <w:rtl w:val="0"/>
        </w:rPr>
      </w:r>
    </w:p>
    <w:p w:rsidR="00000000" w:rsidDel="00000000" w:rsidP="00000000" w:rsidRDefault="00000000" w:rsidRPr="00000000" w14:paraId="0000015E">
      <w:pPr>
        <w:spacing w:after="240" w:before="240" w:lineRule="auto"/>
        <w:jc w:val="both"/>
        <w:rPr/>
      </w:pPr>
      <w:r w:rsidDel="00000000" w:rsidR="00000000" w:rsidRPr="00000000">
        <w:rPr>
          <w:rtl w:val="0"/>
        </w:rPr>
      </w:r>
    </w:p>
    <w:p w:rsidR="00000000" w:rsidDel="00000000" w:rsidP="00000000" w:rsidRDefault="00000000" w:rsidRPr="00000000" w14:paraId="0000015F">
      <w:pPr>
        <w:spacing w:after="240" w:before="240" w:lineRule="auto"/>
        <w:jc w:val="both"/>
        <w:rPr/>
      </w:pPr>
      <w:r w:rsidDel="00000000" w:rsidR="00000000" w:rsidRPr="00000000">
        <w:rPr>
          <w:rtl w:val="0"/>
        </w:rPr>
      </w:r>
    </w:p>
    <w:p w:rsidR="00000000" w:rsidDel="00000000" w:rsidP="00000000" w:rsidRDefault="00000000" w:rsidRPr="00000000" w14:paraId="00000160">
      <w:pPr>
        <w:spacing w:after="240" w:before="240" w:lineRule="auto"/>
        <w:jc w:val="both"/>
        <w:rPr/>
      </w:pPr>
      <w:r w:rsidDel="00000000" w:rsidR="00000000" w:rsidRPr="00000000">
        <w:rPr/>
        <w:drawing>
          <wp:inline distB="114300" distT="114300" distL="114300" distR="114300">
            <wp:extent cx="2476500" cy="1885950"/>
            <wp:effectExtent b="0" l="0" r="0" t="0"/>
            <wp:docPr id="13" name="image2.png"/>
            <a:graphic>
              <a:graphicData uri="http://schemas.openxmlformats.org/drawingml/2006/picture">
                <pic:pic>
                  <pic:nvPicPr>
                    <pic:cNvPr id="0" name="image2.png"/>
                    <pic:cNvPicPr preferRelativeResize="0"/>
                  </pic:nvPicPr>
                  <pic:blipFill>
                    <a:blip r:embed="rId38"/>
                    <a:srcRect b="0" l="0" r="0" t="0"/>
                    <a:stretch>
                      <a:fillRect/>
                    </a:stretch>
                  </pic:blipFill>
                  <pic:spPr>
                    <a:xfrm>
                      <a:off x="0" y="0"/>
                      <a:ext cx="2476500" cy="1885950"/>
                    </a:xfrm>
                    <a:prstGeom prst="rect"/>
                    <a:ln/>
                  </pic:spPr>
                </pic:pic>
              </a:graphicData>
            </a:graphic>
          </wp:inline>
        </w:drawing>
      </w:r>
      <w:r w:rsidDel="00000000" w:rsidR="00000000" w:rsidRPr="00000000">
        <w:rPr>
          <w:rtl w:val="0"/>
        </w:rPr>
        <w:t xml:space="preserve">           </w:t>
      </w:r>
      <w:r w:rsidDel="00000000" w:rsidR="00000000" w:rsidRPr="00000000">
        <w:rPr/>
        <w:drawing>
          <wp:inline distB="114300" distT="114300" distL="114300" distR="114300">
            <wp:extent cx="2486025" cy="1924050"/>
            <wp:effectExtent b="0" l="0" r="0" t="0"/>
            <wp:docPr id="8" name="image11.png"/>
            <a:graphic>
              <a:graphicData uri="http://schemas.openxmlformats.org/drawingml/2006/picture">
                <pic:pic>
                  <pic:nvPicPr>
                    <pic:cNvPr id="0" name="image11.png"/>
                    <pic:cNvPicPr preferRelativeResize="0"/>
                  </pic:nvPicPr>
                  <pic:blipFill>
                    <a:blip r:embed="rId39"/>
                    <a:srcRect b="0" l="0" r="0" t="0"/>
                    <a:stretch>
                      <a:fillRect/>
                    </a:stretch>
                  </pic:blipFill>
                  <pic:spPr>
                    <a:xfrm>
                      <a:off x="0" y="0"/>
                      <a:ext cx="2486025" cy="1924050"/>
                    </a:xfrm>
                    <a:prstGeom prst="rect"/>
                    <a:ln/>
                  </pic:spPr>
                </pic:pic>
              </a:graphicData>
            </a:graphic>
          </wp:inline>
        </w:drawing>
      </w:r>
      <w:r w:rsidDel="00000000" w:rsidR="00000000" w:rsidRPr="00000000">
        <w:rPr>
          <w:rtl w:val="0"/>
        </w:rPr>
        <w:t xml:space="preserve">            </w:t>
        <w:tab/>
      </w:r>
    </w:p>
    <w:p w:rsidR="00000000" w:rsidDel="00000000" w:rsidP="00000000" w:rsidRDefault="00000000" w:rsidRPr="00000000" w14:paraId="00000161">
      <w:pPr>
        <w:spacing w:after="240" w:before="240" w:lineRule="auto"/>
        <w:jc w:val="both"/>
        <w:rPr/>
      </w:pPr>
      <w:r w:rsidDel="00000000" w:rsidR="00000000" w:rsidRPr="00000000">
        <w:rPr>
          <w:rtl w:val="0"/>
        </w:rPr>
        <w:t xml:space="preserve">Clean any dirt from the yoke and the         </w:t>
        <w:tab/>
        <w:t xml:space="preserve">        </w:t>
        <w:tab/>
        <w:t xml:space="preserve">Carefully remove the bearing cups</w:t>
      </w:r>
    </w:p>
    <w:p w:rsidR="00000000" w:rsidDel="00000000" w:rsidP="00000000" w:rsidRDefault="00000000" w:rsidRPr="00000000" w14:paraId="00000162">
      <w:pPr>
        <w:spacing w:after="200" w:before="240" w:line="276" w:lineRule="auto"/>
        <w:jc w:val="both"/>
        <w:rPr/>
      </w:pPr>
      <w:r w:rsidDel="00000000" w:rsidR="00000000" w:rsidRPr="00000000">
        <w:rPr>
          <w:rtl w:val="0"/>
        </w:rPr>
        <w:t xml:space="preserve">retaining ring grooves.                                            </w:t>
        <w:tab/>
        <w:t xml:space="preserve">from the new U-joint.</w:t>
      </w:r>
    </w:p>
    <w:p w:rsidR="00000000" w:rsidDel="00000000" w:rsidP="00000000" w:rsidRDefault="00000000" w:rsidRPr="00000000" w14:paraId="00000163">
      <w:pPr>
        <w:spacing w:after="200" w:before="240" w:lineRule="auto"/>
        <w:jc w:val="both"/>
        <w:rPr/>
      </w:pPr>
      <w:r w:rsidDel="00000000" w:rsidR="00000000" w:rsidRPr="00000000">
        <w:rPr>
          <w:rtl w:val="0"/>
        </w:rPr>
        <w:t xml:space="preserve"> </w:t>
      </w:r>
    </w:p>
    <w:p w:rsidR="00000000" w:rsidDel="00000000" w:rsidP="00000000" w:rsidRDefault="00000000" w:rsidRPr="00000000" w14:paraId="00000164">
      <w:pPr>
        <w:spacing w:after="200" w:before="240" w:line="276" w:lineRule="auto"/>
        <w:jc w:val="both"/>
        <w:rPr/>
      </w:pPr>
      <w:r w:rsidDel="00000000" w:rsidR="00000000" w:rsidRPr="00000000">
        <w:rPr>
          <w:rtl w:val="0"/>
        </w:rPr>
        <w:t xml:space="preserve"> </w:t>
      </w:r>
      <w:r w:rsidDel="00000000" w:rsidR="00000000" w:rsidRPr="00000000">
        <w:rPr/>
        <w:drawing>
          <wp:inline distB="114300" distT="114300" distL="114300" distR="114300">
            <wp:extent cx="2514600" cy="1781175"/>
            <wp:effectExtent b="0" l="0" r="0" t="0"/>
            <wp:docPr id="6" name="image19.png"/>
            <a:graphic>
              <a:graphicData uri="http://schemas.openxmlformats.org/drawingml/2006/picture">
                <pic:pic>
                  <pic:nvPicPr>
                    <pic:cNvPr id="0" name="image19.png"/>
                    <pic:cNvPicPr preferRelativeResize="0"/>
                  </pic:nvPicPr>
                  <pic:blipFill>
                    <a:blip r:embed="rId40"/>
                    <a:srcRect b="0" l="0" r="0" t="0"/>
                    <a:stretch>
                      <a:fillRect/>
                    </a:stretch>
                  </pic:blipFill>
                  <pic:spPr>
                    <a:xfrm>
                      <a:off x="0" y="0"/>
                      <a:ext cx="2514600" cy="1781175"/>
                    </a:xfrm>
                    <a:prstGeom prst="rect"/>
                    <a:ln/>
                  </pic:spPr>
                </pic:pic>
              </a:graphicData>
            </a:graphic>
          </wp:inline>
        </w:drawing>
      </w:r>
      <w:r w:rsidDel="00000000" w:rsidR="00000000" w:rsidRPr="00000000">
        <w:rPr>
          <w:rtl w:val="0"/>
        </w:rPr>
        <w:t xml:space="preserve">          </w:t>
      </w:r>
      <w:r w:rsidDel="00000000" w:rsidR="00000000" w:rsidRPr="00000000">
        <w:rPr/>
        <w:drawing>
          <wp:inline distB="114300" distT="114300" distL="114300" distR="114300">
            <wp:extent cx="2505075" cy="1762125"/>
            <wp:effectExtent b="0" l="0" r="0" t="0"/>
            <wp:docPr id="16" name="image1.png"/>
            <a:graphic>
              <a:graphicData uri="http://schemas.openxmlformats.org/drawingml/2006/picture">
                <pic:pic>
                  <pic:nvPicPr>
                    <pic:cNvPr id="0" name="image1.png"/>
                    <pic:cNvPicPr preferRelativeResize="0"/>
                  </pic:nvPicPr>
                  <pic:blipFill>
                    <a:blip r:embed="rId41"/>
                    <a:srcRect b="0" l="0" r="0" t="0"/>
                    <a:stretch>
                      <a:fillRect/>
                    </a:stretch>
                  </pic:blipFill>
                  <pic:spPr>
                    <a:xfrm>
                      <a:off x="0" y="0"/>
                      <a:ext cx="2505075" cy="1762125"/>
                    </a:xfrm>
                    <a:prstGeom prst="rect"/>
                    <a:ln/>
                  </pic:spPr>
                </pic:pic>
              </a:graphicData>
            </a:graphic>
          </wp:inline>
        </w:drawing>
      </w:r>
      <w:r w:rsidDel="00000000" w:rsidR="00000000" w:rsidRPr="00000000">
        <w:rPr>
          <w:rtl w:val="0"/>
        </w:rPr>
        <w:t xml:space="preserve">          </w:t>
        <w:tab/>
      </w:r>
    </w:p>
    <w:p w:rsidR="00000000" w:rsidDel="00000000" w:rsidP="00000000" w:rsidRDefault="00000000" w:rsidRPr="00000000" w14:paraId="00000165">
      <w:pPr>
        <w:spacing w:after="240" w:before="240" w:lineRule="auto"/>
        <w:jc w:val="both"/>
        <w:rPr/>
      </w:pPr>
      <w:r w:rsidDel="00000000" w:rsidR="00000000" w:rsidRPr="00000000">
        <w:rPr>
          <w:rtl w:val="0"/>
        </w:rPr>
        <w:t xml:space="preserve">Place the new spider inside the yoke and              </w:t>
        <w:tab/>
        <w:t xml:space="preserve">Start one cup into the yoke’s ear</w:t>
      </w:r>
    </w:p>
    <w:p w:rsidR="00000000" w:rsidDel="00000000" w:rsidP="00000000" w:rsidRDefault="00000000" w:rsidRPr="00000000" w14:paraId="00000166">
      <w:pPr>
        <w:spacing w:after="200" w:before="240" w:line="276" w:lineRule="auto"/>
        <w:jc w:val="both"/>
        <w:rPr/>
      </w:pPr>
      <w:r w:rsidDel="00000000" w:rsidR="00000000" w:rsidRPr="00000000">
        <w:rPr>
          <w:rtl w:val="0"/>
        </w:rPr>
        <w:t xml:space="preserve">push it to one side.                                                  </w:t>
        <w:tab/>
        <w:t xml:space="preserve">and over the spider’s trunnion.</w:t>
      </w:r>
    </w:p>
    <w:p w:rsidR="00000000" w:rsidDel="00000000" w:rsidP="00000000" w:rsidRDefault="00000000" w:rsidRPr="00000000" w14:paraId="00000167">
      <w:pPr>
        <w:spacing w:after="240" w:before="240" w:lineRule="auto"/>
        <w:jc w:val="both"/>
        <w:rPr/>
      </w:pPr>
      <w:r w:rsidDel="00000000" w:rsidR="00000000" w:rsidRPr="00000000">
        <w:rPr>
          <w:rtl w:val="0"/>
        </w:rPr>
        <w:t xml:space="preserve"> </w:t>
      </w:r>
    </w:p>
    <w:p w:rsidR="00000000" w:rsidDel="00000000" w:rsidP="00000000" w:rsidRDefault="00000000" w:rsidRPr="00000000" w14:paraId="00000168">
      <w:pPr>
        <w:spacing w:after="240" w:before="240" w:lineRule="auto"/>
        <w:jc w:val="both"/>
        <w:rPr/>
      </w:pPr>
      <w:r w:rsidDel="00000000" w:rsidR="00000000" w:rsidRPr="00000000">
        <w:rPr>
          <w:rtl w:val="0"/>
        </w:rPr>
        <w:t xml:space="preserve">        </w:t>
        <w:tab/>
      </w:r>
    </w:p>
    <w:p w:rsidR="00000000" w:rsidDel="00000000" w:rsidP="00000000" w:rsidRDefault="00000000" w:rsidRPr="00000000" w14:paraId="00000169">
      <w:pPr>
        <w:spacing w:after="240" w:before="240" w:lineRule="auto"/>
        <w:jc w:val="both"/>
        <w:rPr/>
      </w:pPr>
      <w:r w:rsidDel="00000000" w:rsidR="00000000" w:rsidRPr="00000000">
        <w:rPr>
          <w:rtl w:val="0"/>
        </w:rPr>
        <w:t xml:space="preserve"> </w:t>
      </w:r>
      <w:r w:rsidDel="00000000" w:rsidR="00000000" w:rsidRPr="00000000">
        <w:rPr/>
        <w:drawing>
          <wp:inline distB="114300" distT="114300" distL="114300" distR="114300">
            <wp:extent cx="2647950" cy="1971675"/>
            <wp:effectExtent b="0" l="0" r="0" t="0"/>
            <wp:docPr id="30" name="image27.png"/>
            <a:graphic>
              <a:graphicData uri="http://schemas.openxmlformats.org/drawingml/2006/picture">
                <pic:pic>
                  <pic:nvPicPr>
                    <pic:cNvPr id="0" name="image27.png"/>
                    <pic:cNvPicPr preferRelativeResize="0"/>
                  </pic:nvPicPr>
                  <pic:blipFill>
                    <a:blip r:embed="rId42"/>
                    <a:srcRect b="0" l="0" r="0" t="0"/>
                    <a:stretch>
                      <a:fillRect/>
                    </a:stretch>
                  </pic:blipFill>
                  <pic:spPr>
                    <a:xfrm>
                      <a:off x="0" y="0"/>
                      <a:ext cx="2647950" cy="1971675"/>
                    </a:xfrm>
                    <a:prstGeom prst="rect"/>
                    <a:ln/>
                  </pic:spPr>
                </pic:pic>
              </a:graphicData>
            </a:graphic>
          </wp:inline>
        </w:drawing>
      </w:r>
      <w:r w:rsidDel="00000000" w:rsidR="00000000" w:rsidRPr="00000000">
        <w:rPr>
          <w:rtl w:val="0"/>
        </w:rPr>
        <w:t xml:space="preserve">           </w:t>
      </w:r>
      <w:r w:rsidDel="00000000" w:rsidR="00000000" w:rsidRPr="00000000">
        <w:rPr/>
        <w:drawing>
          <wp:inline distB="114300" distT="114300" distL="114300" distR="114300">
            <wp:extent cx="2581275" cy="2000250"/>
            <wp:effectExtent b="0" l="0" r="0" t="0"/>
            <wp:docPr id="7" name="image13.png"/>
            <a:graphic>
              <a:graphicData uri="http://schemas.openxmlformats.org/drawingml/2006/picture">
                <pic:pic>
                  <pic:nvPicPr>
                    <pic:cNvPr id="0" name="image13.png"/>
                    <pic:cNvPicPr preferRelativeResize="0"/>
                  </pic:nvPicPr>
                  <pic:blipFill>
                    <a:blip r:embed="rId43"/>
                    <a:srcRect b="0" l="0" r="0" t="0"/>
                    <a:stretch>
                      <a:fillRect/>
                    </a:stretch>
                  </pic:blipFill>
                  <pic:spPr>
                    <a:xfrm>
                      <a:off x="0" y="0"/>
                      <a:ext cx="2581275" cy="2000250"/>
                    </a:xfrm>
                    <a:prstGeom prst="rect"/>
                    <a:ln/>
                  </pic:spPr>
                </pic:pic>
              </a:graphicData>
            </a:graphic>
          </wp:inline>
        </w:drawing>
      </w:r>
      <w:r w:rsidDel="00000000" w:rsidR="00000000" w:rsidRPr="00000000">
        <w:rPr>
          <w:rtl w:val="0"/>
        </w:rPr>
      </w:r>
    </w:p>
    <w:p w:rsidR="00000000" w:rsidDel="00000000" w:rsidP="00000000" w:rsidRDefault="00000000" w:rsidRPr="00000000" w14:paraId="0000016A">
      <w:pPr>
        <w:spacing w:after="240" w:before="240" w:lineRule="auto"/>
        <w:jc w:val="both"/>
        <w:rPr/>
      </w:pPr>
      <w:r w:rsidDel="00000000" w:rsidR="00000000" w:rsidRPr="00000000">
        <w:rPr>
          <w:rtl w:val="0"/>
        </w:rPr>
        <w:t xml:space="preserve">Carefully place the assembly in a vise and            </w:t>
        <w:tab/>
        <w:t xml:space="preserve">Remove the shaft from the vise and push</w:t>
      </w:r>
    </w:p>
    <w:p w:rsidR="00000000" w:rsidDel="00000000" w:rsidP="00000000" w:rsidRDefault="00000000" w:rsidRPr="00000000" w14:paraId="0000016B">
      <w:pPr>
        <w:spacing w:after="200" w:before="240" w:line="276" w:lineRule="auto"/>
        <w:jc w:val="center"/>
        <w:rPr/>
      </w:pPr>
      <w:r w:rsidDel="00000000" w:rsidR="00000000" w:rsidRPr="00000000">
        <w:rPr>
          <w:rtl w:val="0"/>
        </w:rPr>
        <w:t xml:space="preserve">press the cup partially through the ear.                              </w:t>
        <w:tab/>
        <w:t xml:space="preserve">the spider toward the other side of the yoke.</w:t>
      </w:r>
    </w:p>
    <w:p w:rsidR="00000000" w:rsidDel="00000000" w:rsidP="00000000" w:rsidRDefault="00000000" w:rsidRPr="00000000" w14:paraId="0000016C">
      <w:pPr>
        <w:spacing w:after="240" w:before="240" w:lineRule="auto"/>
        <w:jc w:val="both"/>
        <w:rPr/>
      </w:pPr>
      <w:r w:rsidDel="00000000" w:rsidR="00000000" w:rsidRPr="00000000">
        <w:rPr>
          <w:rtl w:val="0"/>
        </w:rPr>
        <w:t xml:space="preserve"> </w:t>
      </w:r>
    </w:p>
    <w:p w:rsidR="00000000" w:rsidDel="00000000" w:rsidP="00000000" w:rsidRDefault="00000000" w:rsidRPr="00000000" w14:paraId="0000016D">
      <w:pPr>
        <w:spacing w:after="240" w:before="240" w:lineRule="auto"/>
        <w:jc w:val="both"/>
        <w:rPr>
          <w:sz w:val="20"/>
          <w:szCs w:val="20"/>
        </w:rPr>
      </w:pPr>
      <w:r w:rsidDel="00000000" w:rsidR="00000000" w:rsidRPr="00000000">
        <w:rPr>
          <w:sz w:val="20"/>
          <w:szCs w:val="20"/>
          <w:rtl w:val="0"/>
        </w:rPr>
        <w:t xml:space="preserve">          </w:t>
        <w:tab/>
      </w:r>
    </w:p>
    <w:p w:rsidR="00000000" w:rsidDel="00000000" w:rsidP="00000000" w:rsidRDefault="00000000" w:rsidRPr="00000000" w14:paraId="0000016E">
      <w:pPr>
        <w:spacing w:after="240" w:before="240" w:lineRule="auto"/>
        <w:jc w:val="both"/>
        <w:rPr/>
      </w:pPr>
      <w:r w:rsidDel="00000000" w:rsidR="00000000" w:rsidRPr="00000000">
        <w:rPr>
          <w:rtl w:val="0"/>
        </w:rPr>
        <w:t xml:space="preserve">­­­­­­­</w:t>
      </w:r>
      <w:r w:rsidDel="00000000" w:rsidR="00000000" w:rsidRPr="00000000">
        <w:rPr>
          <w:sz w:val="2"/>
          <w:szCs w:val="2"/>
          <w:rtl w:val="0"/>
        </w:rPr>
        <w:t xml:space="preserve"> </w:t>
      </w:r>
      <w:r w:rsidDel="00000000" w:rsidR="00000000" w:rsidRPr="00000000">
        <w:rPr>
          <w:sz w:val="2"/>
          <w:szCs w:val="2"/>
        </w:rPr>
        <w:drawing>
          <wp:inline distB="114300" distT="114300" distL="114300" distR="114300">
            <wp:extent cx="2451102" cy="2067838"/>
            <wp:effectExtent b="0" l="0" r="0" t="0"/>
            <wp:docPr id="4" name="image17.png"/>
            <a:graphic>
              <a:graphicData uri="http://schemas.openxmlformats.org/drawingml/2006/picture">
                <pic:pic>
                  <pic:nvPicPr>
                    <pic:cNvPr id="0" name="image17.png"/>
                    <pic:cNvPicPr preferRelativeResize="0"/>
                  </pic:nvPicPr>
                  <pic:blipFill>
                    <a:blip r:embed="rId44"/>
                    <a:srcRect b="0" l="0" r="0" t="0"/>
                    <a:stretch>
                      <a:fillRect/>
                    </a:stretch>
                  </pic:blipFill>
                  <pic:spPr>
                    <a:xfrm>
                      <a:off x="0" y="0"/>
                      <a:ext cx="2451102" cy="2067838"/>
                    </a:xfrm>
                    <a:prstGeom prst="rect"/>
                    <a:ln/>
                  </pic:spPr>
                </pic:pic>
              </a:graphicData>
            </a:graphic>
          </wp:inline>
        </w:drawing>
      </w:r>
      <w:r w:rsidDel="00000000" w:rsidR="00000000" w:rsidRPr="00000000">
        <w:rPr>
          <w:sz w:val="28"/>
          <w:szCs w:val="28"/>
          <w:rtl w:val="0"/>
        </w:rPr>
        <w:t xml:space="preserve">                 </w:t>
      </w:r>
      <w:r w:rsidDel="00000000" w:rsidR="00000000" w:rsidRPr="00000000">
        <w:rPr>
          <w:sz w:val="28"/>
          <w:szCs w:val="28"/>
        </w:rPr>
        <w:drawing>
          <wp:inline distB="114300" distT="114300" distL="114300" distR="114300">
            <wp:extent cx="2600325" cy="2228850"/>
            <wp:effectExtent b="0" l="0" r="0" t="0"/>
            <wp:docPr id="9" name="image7.png"/>
            <a:graphic>
              <a:graphicData uri="http://schemas.openxmlformats.org/drawingml/2006/picture">
                <pic:pic>
                  <pic:nvPicPr>
                    <pic:cNvPr id="0" name="image7.png"/>
                    <pic:cNvPicPr preferRelativeResize="0"/>
                  </pic:nvPicPr>
                  <pic:blipFill>
                    <a:blip r:embed="rId45"/>
                    <a:srcRect b="0" l="0" r="0" t="0"/>
                    <a:stretch>
                      <a:fillRect/>
                    </a:stretch>
                  </pic:blipFill>
                  <pic:spPr>
                    <a:xfrm>
                      <a:off x="0" y="0"/>
                      <a:ext cx="2600325" cy="2228850"/>
                    </a:xfrm>
                    <a:prstGeom prst="rect"/>
                    <a:ln/>
                  </pic:spPr>
                </pic:pic>
              </a:graphicData>
            </a:graphic>
          </wp:inline>
        </w:drawing>
      </w:r>
      <w:r w:rsidDel="00000000" w:rsidR="00000000" w:rsidRPr="00000000">
        <w:rPr>
          <w:sz w:val="28"/>
          <w:szCs w:val="28"/>
          <w:rtl w:val="0"/>
        </w:rPr>
        <w:t xml:space="preserve">   </w:t>
      </w:r>
      <w:r w:rsidDel="00000000" w:rsidR="00000000" w:rsidRPr="00000000">
        <w:rPr>
          <w:rtl w:val="0"/>
        </w:rPr>
        <w:t xml:space="preserve"> </w:t>
      </w:r>
    </w:p>
    <w:p w:rsidR="00000000" w:rsidDel="00000000" w:rsidP="00000000" w:rsidRDefault="00000000" w:rsidRPr="00000000" w14:paraId="0000016F">
      <w:pPr>
        <w:spacing w:after="240" w:before="240" w:lineRule="auto"/>
        <w:jc w:val="both"/>
        <w:rPr/>
      </w:pPr>
      <w:r w:rsidDel="00000000" w:rsidR="00000000" w:rsidRPr="00000000">
        <w:rPr>
          <w:rtl w:val="0"/>
        </w:rPr>
      </w:r>
    </w:p>
    <w:p w:rsidR="00000000" w:rsidDel="00000000" w:rsidP="00000000" w:rsidRDefault="00000000" w:rsidRPr="00000000" w14:paraId="00000170">
      <w:pPr>
        <w:spacing w:after="240" w:before="240" w:lineRule="auto"/>
        <w:jc w:val="both"/>
        <w:rPr/>
      </w:pPr>
      <w:r w:rsidDel="00000000" w:rsidR="00000000" w:rsidRPr="00000000">
        <w:rPr>
          <w:rtl w:val="0"/>
        </w:rPr>
        <w:t xml:space="preserve">Start a cup into the yoke’s ear and over                 </w:t>
        <w:tab/>
        <w:t xml:space="preserve">        </w:t>
        <w:tab/>
        <w:t xml:space="preserve">Place the shaft in the vise and tighten</w:t>
      </w:r>
    </w:p>
    <w:p w:rsidR="00000000" w:rsidDel="00000000" w:rsidP="00000000" w:rsidRDefault="00000000" w:rsidRPr="00000000" w14:paraId="00000171">
      <w:pPr>
        <w:spacing w:after="240" w:before="240" w:lineRule="auto"/>
        <w:jc w:val="both"/>
        <w:rPr/>
      </w:pPr>
      <w:r w:rsidDel="00000000" w:rsidR="00000000" w:rsidRPr="00000000">
        <w:rPr>
          <w:rtl w:val="0"/>
        </w:rPr>
        <w:t xml:space="preserve">the trunnion                                                             </w:t>
        <w:tab/>
        <w:t xml:space="preserve">the jaws to press the bearing cup into the ears</w:t>
      </w:r>
    </w:p>
    <w:p w:rsidR="00000000" w:rsidDel="00000000" w:rsidP="00000000" w:rsidRDefault="00000000" w:rsidRPr="00000000" w14:paraId="00000172">
      <w:pPr>
        <w:spacing w:after="240" w:before="240" w:lineRule="auto"/>
        <w:jc w:val="both"/>
        <w:rPr/>
      </w:pPr>
      <w:r w:rsidDel="00000000" w:rsidR="00000000" w:rsidRPr="00000000">
        <w:rPr>
          <w:rtl w:val="0"/>
        </w:rPr>
        <w:t xml:space="preserve">                                                                                </w:t>
        <w:tab/>
        <w:t xml:space="preserve">and over the trunnion. Then install the snap</w:t>
      </w:r>
    </w:p>
    <w:p w:rsidR="00000000" w:rsidDel="00000000" w:rsidP="00000000" w:rsidRDefault="00000000" w:rsidRPr="00000000" w14:paraId="00000173">
      <w:pPr>
        <w:spacing w:after="240" w:before="240" w:lineRule="auto"/>
        <w:jc w:val="both"/>
        <w:rPr/>
      </w:pPr>
      <w:r w:rsidDel="00000000" w:rsidR="00000000" w:rsidRPr="00000000">
        <w:rPr>
          <w:sz w:val="28"/>
          <w:szCs w:val="28"/>
          <w:rtl w:val="0"/>
        </w:rPr>
        <w:t xml:space="preserve">                                                               </w:t>
        <w:tab/>
      </w:r>
      <w:r w:rsidDel="00000000" w:rsidR="00000000" w:rsidRPr="00000000">
        <w:rPr>
          <w:rtl w:val="0"/>
        </w:rPr>
        <w:t xml:space="preserve">rings. Make sure they are seated in their</w:t>
      </w:r>
    </w:p>
    <w:p w:rsidR="00000000" w:rsidDel="00000000" w:rsidP="00000000" w:rsidRDefault="00000000" w:rsidRPr="00000000" w14:paraId="00000174">
      <w:pPr>
        <w:spacing w:after="240" w:before="240" w:lineRule="auto"/>
        <w:jc w:val="both"/>
        <w:rPr/>
      </w:pPr>
      <w:r w:rsidDel="00000000" w:rsidR="00000000" w:rsidRPr="00000000">
        <w:rPr>
          <w:rtl w:val="0"/>
        </w:rPr>
        <w:t xml:space="preserve">                                                                                </w:t>
        <w:tab/>
        <w:t xml:space="preserve">grooves</w:t>
      </w:r>
    </w:p>
    <w:p w:rsidR="00000000" w:rsidDel="00000000" w:rsidP="00000000" w:rsidRDefault="00000000" w:rsidRPr="00000000" w14:paraId="00000175">
      <w:pPr>
        <w:spacing w:after="240" w:before="240" w:line="276" w:lineRule="auto"/>
        <w:jc w:val="both"/>
        <w:rPr/>
      </w:pPr>
      <w:r w:rsidDel="00000000" w:rsidR="00000000" w:rsidRPr="00000000">
        <w:rPr>
          <w:rtl w:val="0"/>
        </w:rPr>
        <w:t xml:space="preserve"> </w:t>
      </w:r>
    </w:p>
    <w:p w:rsidR="00000000" w:rsidDel="00000000" w:rsidP="00000000" w:rsidRDefault="00000000" w:rsidRPr="00000000" w14:paraId="00000176">
      <w:pPr>
        <w:spacing w:after="240" w:before="240" w:lineRule="auto"/>
        <w:jc w:val="both"/>
        <w:rPr>
          <w:sz w:val="28"/>
          <w:szCs w:val="28"/>
        </w:rPr>
      </w:pPr>
      <w:r w:rsidDel="00000000" w:rsidR="00000000" w:rsidRPr="00000000">
        <w:rPr>
          <w:sz w:val="28"/>
          <w:szCs w:val="28"/>
          <w:rtl w:val="0"/>
        </w:rPr>
        <w:t xml:space="preserve"> </w:t>
      </w:r>
    </w:p>
    <w:p w:rsidR="00000000" w:rsidDel="00000000" w:rsidP="00000000" w:rsidRDefault="00000000" w:rsidRPr="00000000" w14:paraId="00000177">
      <w:pPr>
        <w:spacing w:after="240" w:before="240" w:lineRule="auto"/>
        <w:jc w:val="both"/>
        <w:rPr>
          <w:sz w:val="28"/>
          <w:szCs w:val="28"/>
        </w:rPr>
      </w:pPr>
      <w:r w:rsidDel="00000000" w:rsidR="00000000" w:rsidRPr="00000000">
        <w:rPr>
          <w:sz w:val="28"/>
          <w:szCs w:val="28"/>
          <w:rtl w:val="0"/>
        </w:rPr>
        <w:t xml:space="preserve"> </w:t>
      </w:r>
      <w:r w:rsidDel="00000000" w:rsidR="00000000" w:rsidRPr="00000000">
        <w:rPr>
          <w:sz w:val="28"/>
          <w:szCs w:val="28"/>
        </w:rPr>
        <w:drawing>
          <wp:inline distB="114300" distT="114300" distL="114300" distR="114300">
            <wp:extent cx="2676525" cy="1819275"/>
            <wp:effectExtent b="0" l="0" r="0" t="0"/>
            <wp:docPr id="22" name="image21.png"/>
            <a:graphic>
              <a:graphicData uri="http://schemas.openxmlformats.org/drawingml/2006/picture">
                <pic:pic>
                  <pic:nvPicPr>
                    <pic:cNvPr id="0" name="image21.png"/>
                    <pic:cNvPicPr preferRelativeResize="0"/>
                  </pic:nvPicPr>
                  <pic:blipFill>
                    <a:blip r:embed="rId46"/>
                    <a:srcRect b="0" l="0" r="0" t="0"/>
                    <a:stretch>
                      <a:fillRect/>
                    </a:stretch>
                  </pic:blipFill>
                  <pic:spPr>
                    <a:xfrm>
                      <a:off x="0" y="0"/>
                      <a:ext cx="2676525" cy="1819275"/>
                    </a:xfrm>
                    <a:prstGeom prst="rect"/>
                    <a:ln/>
                  </pic:spPr>
                </pic:pic>
              </a:graphicData>
            </a:graphic>
          </wp:inline>
        </w:drawing>
      </w:r>
      <w:r w:rsidDel="00000000" w:rsidR="00000000" w:rsidRPr="00000000">
        <w:rPr>
          <w:rtl w:val="0"/>
        </w:rPr>
      </w:r>
    </w:p>
    <w:p w:rsidR="00000000" w:rsidDel="00000000" w:rsidP="00000000" w:rsidRDefault="00000000" w:rsidRPr="00000000" w14:paraId="00000178">
      <w:pPr>
        <w:spacing w:after="240" w:before="240" w:lineRule="auto"/>
        <w:jc w:val="both"/>
        <w:rPr/>
      </w:pPr>
      <w:r w:rsidDel="00000000" w:rsidR="00000000" w:rsidRPr="00000000">
        <w:rPr>
          <w:rtl w:val="0"/>
        </w:rPr>
        <w:t xml:space="preserve">Position the joint’s spider in the drive shaft y</w:t>
      </w:r>
    </w:p>
    <w:p w:rsidR="00000000" w:rsidDel="00000000" w:rsidP="00000000" w:rsidRDefault="00000000" w:rsidRPr="00000000" w14:paraId="00000179">
      <w:pPr>
        <w:spacing w:after="240" w:before="240" w:lineRule="auto"/>
        <w:jc w:val="both"/>
        <w:rPr/>
      </w:pPr>
      <w:r w:rsidDel="00000000" w:rsidR="00000000" w:rsidRPr="00000000">
        <w:rPr>
          <w:rtl w:val="0"/>
        </w:rPr>
        <w:t xml:space="preserve">yoke and install the two remaining bearing cups.</w:t>
      </w:r>
    </w:p>
    <w:p w:rsidR="00000000" w:rsidDel="00000000" w:rsidP="00000000" w:rsidRDefault="00000000" w:rsidRPr="00000000" w14:paraId="0000017A">
      <w:pPr>
        <w:spacing w:after="240" w:before="240" w:lineRule="auto"/>
        <w:jc w:val="both"/>
        <w:rPr>
          <w:sz w:val="24"/>
          <w:szCs w:val="24"/>
        </w:rPr>
      </w:pPr>
      <w:r w:rsidDel="00000000" w:rsidR="00000000" w:rsidRPr="00000000">
        <w:rPr>
          <w:rtl w:val="0"/>
        </w:rPr>
      </w:r>
    </w:p>
    <w:p w:rsidR="00000000" w:rsidDel="00000000" w:rsidP="00000000" w:rsidRDefault="00000000" w:rsidRPr="00000000" w14:paraId="0000017B">
      <w:pPr>
        <w:rPr>
          <w:b w:val="1"/>
          <w:sz w:val="28"/>
          <w:szCs w:val="28"/>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Cambria"/>
  <w:font w:name="Bookman Old Style"/>
  <w:font w:name="Arial Black">
    <w:embedRegular w:fontKey="{00000000-0000-0000-0000-000000000000}" r:id="rId1"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19.png"/><Relationship Id="rId20" Type="http://schemas.openxmlformats.org/officeDocument/2006/relationships/image" Target="media/image33.png"/><Relationship Id="rId42" Type="http://schemas.openxmlformats.org/officeDocument/2006/relationships/image" Target="media/image27.png"/><Relationship Id="rId41" Type="http://schemas.openxmlformats.org/officeDocument/2006/relationships/image" Target="media/image1.png"/><Relationship Id="rId22" Type="http://schemas.openxmlformats.org/officeDocument/2006/relationships/image" Target="media/image12.png"/><Relationship Id="rId44" Type="http://schemas.openxmlformats.org/officeDocument/2006/relationships/image" Target="media/image17.png"/><Relationship Id="rId21" Type="http://schemas.openxmlformats.org/officeDocument/2006/relationships/image" Target="media/image41.png"/><Relationship Id="rId43" Type="http://schemas.openxmlformats.org/officeDocument/2006/relationships/image" Target="media/image13.png"/><Relationship Id="rId24" Type="http://schemas.openxmlformats.org/officeDocument/2006/relationships/image" Target="media/image40.png"/><Relationship Id="rId46" Type="http://schemas.openxmlformats.org/officeDocument/2006/relationships/image" Target="media/image21.png"/><Relationship Id="rId23" Type="http://schemas.openxmlformats.org/officeDocument/2006/relationships/image" Target="media/image18.png"/><Relationship Id="rId45" Type="http://schemas.openxmlformats.org/officeDocument/2006/relationships/image" Target="media/image7.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0.png"/><Relationship Id="rId26" Type="http://schemas.openxmlformats.org/officeDocument/2006/relationships/image" Target="media/image8.png"/><Relationship Id="rId25" Type="http://schemas.openxmlformats.org/officeDocument/2006/relationships/image" Target="media/image9.png"/><Relationship Id="rId28" Type="http://schemas.openxmlformats.org/officeDocument/2006/relationships/image" Target="media/image15.png"/><Relationship Id="rId27" Type="http://schemas.openxmlformats.org/officeDocument/2006/relationships/image" Target="media/image29.png"/><Relationship Id="rId5" Type="http://schemas.openxmlformats.org/officeDocument/2006/relationships/styles" Target="styles.xml"/><Relationship Id="rId6" Type="http://schemas.openxmlformats.org/officeDocument/2006/relationships/image" Target="media/image16.png"/><Relationship Id="rId29" Type="http://schemas.openxmlformats.org/officeDocument/2006/relationships/image" Target="media/image35.png"/><Relationship Id="rId7" Type="http://schemas.openxmlformats.org/officeDocument/2006/relationships/image" Target="media/image36.png"/><Relationship Id="rId8" Type="http://schemas.openxmlformats.org/officeDocument/2006/relationships/image" Target="media/image23.png"/><Relationship Id="rId31" Type="http://schemas.openxmlformats.org/officeDocument/2006/relationships/image" Target="media/image24.png"/><Relationship Id="rId30" Type="http://schemas.openxmlformats.org/officeDocument/2006/relationships/image" Target="media/image5.png"/><Relationship Id="rId11" Type="http://schemas.openxmlformats.org/officeDocument/2006/relationships/image" Target="media/image30.png"/><Relationship Id="rId33" Type="http://schemas.openxmlformats.org/officeDocument/2006/relationships/image" Target="media/image22.png"/><Relationship Id="rId10" Type="http://schemas.openxmlformats.org/officeDocument/2006/relationships/image" Target="media/image6.png"/><Relationship Id="rId32" Type="http://schemas.openxmlformats.org/officeDocument/2006/relationships/image" Target="media/image25.png"/><Relationship Id="rId13" Type="http://schemas.openxmlformats.org/officeDocument/2006/relationships/image" Target="media/image26.png"/><Relationship Id="rId35" Type="http://schemas.openxmlformats.org/officeDocument/2006/relationships/image" Target="media/image34.png"/><Relationship Id="rId12" Type="http://schemas.openxmlformats.org/officeDocument/2006/relationships/image" Target="media/image31.png"/><Relationship Id="rId34" Type="http://schemas.openxmlformats.org/officeDocument/2006/relationships/image" Target="media/image28.png"/><Relationship Id="rId15" Type="http://schemas.openxmlformats.org/officeDocument/2006/relationships/image" Target="media/image20.png"/><Relationship Id="rId37" Type="http://schemas.openxmlformats.org/officeDocument/2006/relationships/image" Target="media/image32.png"/><Relationship Id="rId14" Type="http://schemas.openxmlformats.org/officeDocument/2006/relationships/image" Target="media/image3.png"/><Relationship Id="rId36" Type="http://schemas.openxmlformats.org/officeDocument/2006/relationships/image" Target="media/image4.png"/><Relationship Id="rId17" Type="http://schemas.openxmlformats.org/officeDocument/2006/relationships/image" Target="media/image14.png"/><Relationship Id="rId39" Type="http://schemas.openxmlformats.org/officeDocument/2006/relationships/image" Target="media/image11.png"/><Relationship Id="rId16" Type="http://schemas.openxmlformats.org/officeDocument/2006/relationships/image" Target="media/image37.png"/><Relationship Id="rId38" Type="http://schemas.openxmlformats.org/officeDocument/2006/relationships/image" Target="media/image2.png"/><Relationship Id="rId19" Type="http://schemas.openxmlformats.org/officeDocument/2006/relationships/image" Target="media/image38.png"/><Relationship Id="rId18" Type="http://schemas.openxmlformats.org/officeDocument/2006/relationships/image" Target="media/image39.png"/></Relationships>
</file>

<file path=word/_rels/fontTable.xml.rels><?xml version="1.0" encoding="UTF-8" standalone="yes"?><Relationships xmlns="http://schemas.openxmlformats.org/package/2006/relationships"><Relationship Id="rId1" Type="http://schemas.openxmlformats.org/officeDocument/2006/relationships/font" Target="fonts/ArialBlack-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