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212550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color w:val="21255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DIAGNOSE AND OVERHAUL DIFFERENTIAL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DIAGNOSING AND OVERHAULING DIFFERENTIAL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This unit identifies the competence required to diagnose and overhaul the differential.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ind w:left="144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 Prepare to diagnose differential assembly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LO2.  Diagnose differential assembly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LO3.   Disassemble and evaluate differential assembly and components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LO4.  Assemble differential assembly and components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B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LO5.  Complete work  processes</w:t>
            </w:r>
          </w:p>
        </w:tc>
      </w:tr>
    </w:tbl>
    <w:p w:rsidR="00000000" w:rsidDel="00000000" w:rsidP="00000000" w:rsidRDefault="00000000" w:rsidRPr="00000000" w14:paraId="0000001D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EXPERIENCES</w:t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OUTCOMES NO. 5      </w:t>
      </w:r>
    </w:p>
    <w:p w:rsidR="00000000" w:rsidDel="00000000" w:rsidP="00000000" w:rsidRDefault="00000000" w:rsidRPr="00000000" w14:paraId="0000002E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          COMPLETE WORK</w:t>
      </w:r>
    </w:p>
    <w:p w:rsidR="00000000" w:rsidDel="00000000" w:rsidP="00000000" w:rsidRDefault="00000000" w:rsidRPr="00000000" w14:paraId="00000030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Read Information Sheet 3.1-1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have some problem with the content of the information sheet don’t hesitate to approach your Trainer.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feel that you are now knowledgeable on the content of the information sheet, you can now answer the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Answer Self-Check 3.1-1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Compare your answer to Answer Key 3.1-1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Observe Trainer’s demonstration on Task Sheet 3.1-1  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Perform the Task Sheet 3.1-1 on Complete work 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Remember the step-by-step procedure the Complete work  processes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Evaluate the performance using the Performance Criteria Checklist  3.1-1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rPr>
          <w:rFonts w:ascii="Cambria" w:cs="Cambria" w:eastAsia="Cambria" w:hAnsi="Cambria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ind w:left="1440" w:firstLine="0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INFORMATION SHEET 1.1-1</w:t>
      </w:r>
    </w:p>
    <w:p w:rsidR="00000000" w:rsidDel="00000000" w:rsidP="00000000" w:rsidRDefault="00000000" w:rsidRPr="00000000" w14:paraId="00000062">
      <w:pPr>
        <w:spacing w:line="240" w:lineRule="auto"/>
        <w:jc w:val="center"/>
        <w:rPr>
          <w:rFonts w:ascii="Cambria" w:cs="Cambria" w:eastAsia="Cambria" w:hAnsi="Cambria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COMPLETE WORK</w:t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360" w:lineRule="auto"/>
        <w:jc w:val="both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Objectives:</w:t>
      </w:r>
    </w:p>
    <w:p w:rsidR="00000000" w:rsidDel="00000000" w:rsidP="00000000" w:rsidRDefault="00000000" w:rsidRPr="00000000" w14:paraId="00000068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, you must be able to:</w:t>
      </w:r>
    </w:p>
    <w:p w:rsidR="00000000" w:rsidDel="00000000" w:rsidP="00000000" w:rsidRDefault="00000000" w:rsidRPr="00000000" w14:paraId="00000069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Made final inspection.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Turned-over vehicle.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Restored work area.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Managed wastes.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Checked and stored tools and equipment.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Accomplished workplace documents.</w:t>
      </w:r>
    </w:p>
    <w:p w:rsidR="00000000" w:rsidDel="00000000" w:rsidP="00000000" w:rsidRDefault="00000000" w:rsidRPr="00000000" w14:paraId="00000070">
      <w:pPr>
        <w:spacing w:line="240" w:lineRule="auto"/>
        <w:ind w:left="1800" w:right="644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Differential</w:t>
      </w:r>
    </w:p>
    <w:p w:rsidR="00000000" w:rsidDel="00000000" w:rsidP="00000000" w:rsidRDefault="00000000" w:rsidRPr="00000000" w14:paraId="00000074">
      <w:pPr>
        <w:spacing w:line="276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hd w:fill="ffffff" w:val="clear"/>
        <w:spacing w:after="180" w:before="180" w:line="276" w:lineRule="auto"/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6"/>
          <w:szCs w:val="26"/>
          <w:rtl w:val="0"/>
        </w:rPr>
        <w:t xml:space="preserve">Diagnostics/Findings</w:t>
      </w:r>
    </w:p>
    <w:p w:rsidR="00000000" w:rsidDel="00000000" w:rsidP="00000000" w:rsidRDefault="00000000" w:rsidRPr="00000000" w14:paraId="00000076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rtl w:val="0"/>
        </w:rPr>
        <w:t xml:space="preserve">Vibration</w:t>
      </w:r>
    </w:p>
    <w:p w:rsidR="00000000" w:rsidDel="00000000" w:rsidP="00000000" w:rsidRDefault="00000000" w:rsidRPr="00000000" w14:paraId="00000079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gear shudders at full drive or full coast under light load conditions.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phasing 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Loose outside diameter fit on slip yoke spline 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Cross assembly loose 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Driveshaft out of balance or bent 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Worn cross assembly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Reassemble with correct phasing. 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Change slip yoke and spline plug. 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Inspect cross assembly for looseness; tighten to specification. Replace if necessary. 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Rebalance/replace. </w:t>
            </w:r>
          </w:p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Replace cross assembly.</w:t>
            </w:r>
          </w:p>
        </w:tc>
      </w:tr>
    </w:tbl>
    <w:p w:rsidR="00000000" w:rsidDel="00000000" w:rsidP="00000000" w:rsidRDefault="00000000" w:rsidRPr="00000000" w14:paraId="0000009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Premature Wear</w:t>
      </w:r>
    </w:p>
    <w:p w:rsidR="00000000" w:rsidDel="00000000" w:rsidP="00000000" w:rsidRDefault="00000000" w:rsidRPr="00000000" w14:paraId="00000095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mileage cross assembly wear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End yoke cross hole misalignment </w:t>
            </w:r>
          </w:p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Improper lubrication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Use alignment bar to check for end yoke cross hole misalignment. Replace end yoke if misaligned. </w:t>
            </w:r>
          </w:p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according to specifications (applies only to drivelines with greas able cross assemblies).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Repeat cross assembly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Excessive continuous running load 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Continuous operation at high angle high speed. </w:t>
            </w:r>
          </w:p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Worn or damaged seals.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with higher capacity universal joint and driveshaft. 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with higher capacity universal joint and driveshaft. Check universal joint operating angles. Reduce angles if necessary. </w:t>
            </w:r>
          </w:p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cross assembly kit.</w:t>
            </w:r>
          </w:p>
        </w:tc>
      </w:tr>
    </w:tbl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Slip Yoke Spline Wear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Seizure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Worn or damaged part </w:t>
            </w:r>
          </w:p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Contamination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 </w:t>
            </w:r>
          </w:p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Galling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Worn or damaged part </w:t>
            </w:r>
          </w:p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Contamination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spline components. </w:t>
            </w:r>
          </w:p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Outside diameter wear at extremities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Excessively loose outside diameter fi 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</w:t>
            </w:r>
          </w:p>
        </w:tc>
      </w:tr>
    </w:tbl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Shaft and/or Tube</w:t>
      </w:r>
    </w:p>
    <w:p w:rsidR="00000000" w:rsidDel="00000000" w:rsidP="00000000" w:rsidRDefault="00000000" w:rsidRPr="00000000" w14:paraId="000000D2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bearing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Improper lubrication of bearings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Replace center bearing.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rubber insulator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Shaft support bearing misaligned; interfered with slinger.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Realign mounting bracket to frame crossmember to eliminate interference with slinger.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Tube circle weld fracture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Balance weight located in the apex of the weld yoke lug area. 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Balance weight too close to circle weld. </w:t>
            </w:r>
          </w:p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Improper circle weld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tubing and rebalance </w:t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tubing and rebalance </w:t>
            </w:r>
          </w:p>
          <w:p w:rsidR="00000000" w:rsidDel="00000000" w:rsidP="00000000" w:rsidRDefault="00000000" w:rsidRPr="00000000" w14:paraId="000000E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tubing and rebalance</w:t>
            </w:r>
          </w:p>
        </w:tc>
      </w:tr>
    </w:tbl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12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Bookman Old Style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